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0845369" w:rsidR="00341805" w:rsidRPr="003B31F7" w:rsidRDefault="00183D59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Corrigé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341805" w14:paraId="06007605" w14:textId="77777777" w:rsidTr="00FB7CD5">
        <w:tc>
          <w:tcPr>
            <w:tcW w:w="6516" w:type="dxa"/>
          </w:tcPr>
          <w:p w14:paraId="30A88527" w14:textId="5492BBB1" w:rsidR="00341805" w:rsidRPr="00341805" w:rsidRDefault="00341805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41805">
              <w:rPr>
                <w:rFonts w:ascii="Arial" w:hAnsi="Arial" w:cs="Arial"/>
                <w:b/>
                <w:bCs/>
              </w:rPr>
              <w:t xml:space="preserve">Des chercheurs révèlent un phénomène inquiétant qui </w:t>
            </w:r>
            <w:r w:rsidR="00AE5499" w:rsidRPr="00B433BB">
              <w:rPr>
                <w:rFonts w:ascii="Arial" w:hAnsi="Arial" w:cs="Arial"/>
                <w:b/>
                <w:bCs/>
                <w:highlight w:val="lightGray"/>
              </w:rPr>
              <w:t>touche</w:t>
            </w:r>
            <w:r w:rsidR="00AE5499">
              <w:rPr>
                <w:rFonts w:ascii="Arial" w:hAnsi="Arial" w:cs="Arial"/>
                <w:b/>
                <w:bCs/>
              </w:rPr>
              <w:t xml:space="preserve"> (</w:t>
            </w:r>
            <w:r w:rsidR="00B433BB">
              <w:rPr>
                <w:rFonts w:ascii="Arial" w:hAnsi="Arial" w:cs="Arial"/>
                <w:b/>
                <w:bCs/>
              </w:rPr>
              <w:t>1)</w:t>
            </w:r>
            <w:r w:rsidRPr="00341805">
              <w:rPr>
                <w:rFonts w:ascii="Arial" w:hAnsi="Arial" w:cs="Arial"/>
                <w:b/>
                <w:bCs/>
              </w:rPr>
              <w:t xml:space="preserve"> particulièrement les nouvelles générations</w:t>
            </w:r>
          </w:p>
          <w:p w14:paraId="4C08FE36" w14:textId="022EB5E1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Téléphones, messages instantanés et réseaux sociaux ont profondément </w:t>
            </w:r>
            <w:r w:rsidR="00AE5499" w:rsidRPr="00341805">
              <w:rPr>
                <w:rFonts w:ascii="Arial" w:hAnsi="Arial" w:cs="Arial"/>
                <w:highlight w:val="lightGray"/>
              </w:rPr>
              <w:t>transformé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2)</w:t>
            </w:r>
            <w:r w:rsidRPr="00341805">
              <w:rPr>
                <w:rFonts w:ascii="Arial" w:hAnsi="Arial" w:cs="Arial"/>
              </w:rPr>
              <w:t xml:space="preserve"> notre façon d'échanger. Une étude révèle une évolution étonnante de nos habitudes quotidiennes, qui </w:t>
            </w:r>
            <w:r w:rsidR="00D062A1" w:rsidRPr="00D062A1">
              <w:rPr>
                <w:rFonts w:ascii="Arial" w:hAnsi="Arial" w:cs="Arial"/>
                <w:highlight w:val="lightGray"/>
              </w:rPr>
              <w:t>concerne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3)</w:t>
            </w:r>
            <w:r w:rsidRPr="00341805">
              <w:rPr>
                <w:rFonts w:ascii="Arial" w:hAnsi="Arial" w:cs="Arial"/>
              </w:rPr>
              <w:t xml:space="preserve"> particulièrement les nouvelles générations.</w:t>
            </w:r>
          </w:p>
          <w:p w14:paraId="100D3DAE" w14:textId="5771CA73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Combien de </w:t>
            </w:r>
            <w:r w:rsidR="00AE5499" w:rsidRPr="00B433BB">
              <w:rPr>
                <w:rFonts w:ascii="Arial" w:hAnsi="Arial" w:cs="Arial"/>
                <w:highlight w:val="lightGray"/>
              </w:rPr>
              <w:t>mots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4)</w:t>
            </w:r>
            <w:r w:rsidRPr="00341805">
              <w:rPr>
                <w:rFonts w:ascii="Arial" w:hAnsi="Arial" w:cs="Arial"/>
              </w:rPr>
              <w:t xml:space="preserve"> prononçons-nous au cours d'une journée ? Des chercheurs des universités du Missouri-Kansas City et de l'Arizona ont tenté de répondre à cette question en analysant </w:t>
            </w:r>
            <w:r w:rsidR="00AE5499" w:rsidRPr="00341805">
              <w:rPr>
                <w:rFonts w:ascii="Arial" w:hAnsi="Arial" w:cs="Arial"/>
                <w:highlight w:val="lightGray"/>
              </w:rPr>
              <w:t>plusieurs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5)</w:t>
            </w:r>
            <w:r w:rsidRPr="00341805">
              <w:rPr>
                <w:rFonts w:ascii="Arial" w:hAnsi="Arial" w:cs="Arial"/>
              </w:rPr>
              <w:t xml:space="preserve"> années de données. Des résultats relayés par la RTBF montrent une nette diminution de la quantité de </w:t>
            </w:r>
            <w:r w:rsidRPr="00341805">
              <w:rPr>
                <w:rFonts w:ascii="Arial" w:hAnsi="Arial" w:cs="Arial"/>
                <w:highlight w:val="lightGray"/>
              </w:rPr>
              <w:t>paroles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(6) </w:t>
            </w:r>
            <w:r w:rsidRPr="00341805">
              <w:rPr>
                <w:rFonts w:ascii="Arial" w:hAnsi="Arial" w:cs="Arial"/>
              </w:rPr>
              <w:t>prononcées quotidiennement.</w:t>
            </w:r>
          </w:p>
          <w:p w14:paraId="6703EA71" w14:textId="4E0C0240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Pour parvenir à cette conclusion, les scientifiques ont regroupé les données de 22 études menées entre 2005 et 2019, </w:t>
            </w:r>
            <w:r w:rsidRPr="00341805">
              <w:rPr>
                <w:rFonts w:ascii="Arial" w:hAnsi="Arial" w:cs="Arial"/>
                <w:highlight w:val="lightGray"/>
              </w:rPr>
              <w:t>réunissant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(7) </w:t>
            </w:r>
            <w:r w:rsidRPr="00341805">
              <w:rPr>
                <w:rFonts w:ascii="Arial" w:hAnsi="Arial" w:cs="Arial"/>
              </w:rPr>
              <w:t>plus de 2 000 participants âgés de 10 à 94 ans, aux États-Unis, au Mexique, en Australie et en Europe.</w:t>
            </w:r>
          </w:p>
          <w:p w14:paraId="1C45CDAA" w14:textId="037D0309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participants étaient équipés d'un petit appareil capable d'enregistrer régulièrement les sons de leur environnement et leurs conversations tout au long de la journée. Cette méthode </w:t>
            </w:r>
            <w:r w:rsidRPr="00341805">
              <w:rPr>
                <w:rFonts w:ascii="Arial" w:hAnsi="Arial" w:cs="Arial"/>
                <w:highlight w:val="lightGray"/>
              </w:rPr>
              <w:t>a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(8) </w:t>
            </w:r>
            <w:r w:rsidRPr="00341805">
              <w:rPr>
                <w:rFonts w:ascii="Arial" w:hAnsi="Arial" w:cs="Arial"/>
              </w:rPr>
              <w:t>permis aux chercheurs d'avoir une estimation assez précise du nombre de mots prononcés quotidiennement en moyenne.</w:t>
            </w:r>
          </w:p>
          <w:p w14:paraId="3CEFB9B7" w14:textId="6B93E09A" w:rsidR="00341805" w:rsidRPr="00341805" w:rsidRDefault="00341805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41805">
              <w:rPr>
                <w:rFonts w:ascii="Arial" w:hAnsi="Arial" w:cs="Arial"/>
                <w:b/>
                <w:bCs/>
                <w:highlight w:val="lightGray"/>
              </w:rPr>
              <w:t>Près</w:t>
            </w:r>
            <w:r w:rsidRPr="00341805">
              <w:rPr>
                <w:rFonts w:ascii="Arial" w:hAnsi="Arial" w:cs="Arial"/>
                <w:b/>
                <w:bCs/>
              </w:rPr>
              <w:t xml:space="preserve"> </w:t>
            </w:r>
            <w:r w:rsidR="00AE5499">
              <w:rPr>
                <w:rFonts w:ascii="Arial" w:hAnsi="Arial" w:cs="Arial"/>
                <w:b/>
                <w:bCs/>
              </w:rPr>
              <w:t xml:space="preserve">(9) </w:t>
            </w:r>
            <w:r w:rsidRPr="00341805">
              <w:rPr>
                <w:rFonts w:ascii="Arial" w:hAnsi="Arial" w:cs="Arial"/>
                <w:b/>
                <w:bCs/>
              </w:rPr>
              <w:t>de 3 500 mots de moins en quatorze ans</w:t>
            </w:r>
          </w:p>
          <w:p w14:paraId="53B47BD8" w14:textId="43B8104D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chiffres montrent une évolution particulièrement marquée. En 2005, une personne </w:t>
            </w:r>
            <w:r w:rsidRPr="00341805">
              <w:rPr>
                <w:rFonts w:ascii="Arial" w:hAnsi="Arial" w:cs="Arial"/>
                <w:highlight w:val="lightGray"/>
              </w:rPr>
              <w:t>prononçait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(10) </w:t>
            </w:r>
            <w:r w:rsidRPr="00341805">
              <w:rPr>
                <w:rFonts w:ascii="Arial" w:hAnsi="Arial" w:cs="Arial"/>
              </w:rPr>
              <w:t xml:space="preserve">en moyenne </w:t>
            </w:r>
            <w:r w:rsidR="00B433BB" w:rsidRPr="00B433BB">
              <w:rPr>
                <w:rFonts w:ascii="Arial" w:hAnsi="Arial" w:cs="Arial"/>
                <w:highlight w:val="lightGray"/>
              </w:rPr>
              <w:t>quelque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(11) </w:t>
            </w:r>
            <w:r w:rsidRPr="00341805">
              <w:rPr>
                <w:rFonts w:ascii="Arial" w:hAnsi="Arial" w:cs="Arial"/>
              </w:rPr>
              <w:t xml:space="preserve">16 000 mots par jour. Quatorze ans plus tard, en 2019, cette moyenne n'était plus que de 12 792 mots. Une diminution de </w:t>
            </w:r>
            <w:r w:rsidRPr="00B433BB">
              <w:rPr>
                <w:rFonts w:ascii="Arial" w:hAnsi="Arial" w:cs="Arial"/>
                <w:highlight w:val="lightGray"/>
              </w:rPr>
              <w:t>près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(12) </w:t>
            </w:r>
            <w:r w:rsidRPr="00341805">
              <w:rPr>
                <w:rFonts w:ascii="Arial" w:hAnsi="Arial" w:cs="Arial"/>
              </w:rPr>
              <w:t>de 28 %.</w:t>
            </w:r>
          </w:p>
          <w:p w14:paraId="4DFFE98E" w14:textId="79869D11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lastRenderedPageBreak/>
              <w:t xml:space="preserve">La baisse serait encore plus importante chez les jeunes adultes. Selon les données analysées, les </w:t>
            </w:r>
            <w:r w:rsidR="00B433BB">
              <w:rPr>
                <w:rFonts w:ascii="Arial" w:hAnsi="Arial" w:cs="Arial"/>
              </w:rPr>
              <w:t>conversations des</w:t>
            </w:r>
            <w:r w:rsidRPr="00341805">
              <w:rPr>
                <w:rFonts w:ascii="Arial" w:hAnsi="Arial" w:cs="Arial"/>
              </w:rPr>
              <w:t xml:space="preserve"> moins de 25 ans ont </w:t>
            </w:r>
            <w:r w:rsidR="00B433BB" w:rsidRPr="00B433BB">
              <w:rPr>
                <w:rFonts w:ascii="Arial" w:hAnsi="Arial" w:cs="Arial"/>
                <w:highlight w:val="lightGray"/>
              </w:rPr>
              <w:t>diminué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(13) </w:t>
            </w:r>
            <w:r w:rsidRPr="00341805">
              <w:rPr>
                <w:rFonts w:ascii="Arial" w:hAnsi="Arial" w:cs="Arial"/>
              </w:rPr>
              <w:t xml:space="preserve">en moyenne </w:t>
            </w:r>
            <w:r w:rsidR="00B433BB">
              <w:rPr>
                <w:rFonts w:ascii="Arial" w:hAnsi="Arial" w:cs="Arial"/>
              </w:rPr>
              <w:t xml:space="preserve">de </w:t>
            </w:r>
            <w:r w:rsidRPr="00341805">
              <w:rPr>
                <w:rFonts w:ascii="Arial" w:hAnsi="Arial" w:cs="Arial"/>
              </w:rPr>
              <w:t>451 mots chaque année au cours de la période étudiée.</w:t>
            </w:r>
          </w:p>
          <w:p w14:paraId="6DAFCF7D" w14:textId="77777777" w:rsidR="00341805" w:rsidRPr="00341805" w:rsidRDefault="00341805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41805">
              <w:rPr>
                <w:rFonts w:ascii="Arial" w:hAnsi="Arial" w:cs="Arial"/>
                <w:b/>
                <w:bCs/>
              </w:rPr>
              <w:t>Encore la faute aux écrans ?</w:t>
            </w:r>
          </w:p>
          <w:p w14:paraId="0CB7E5A0" w14:textId="34927547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chercheurs avancent principalement une hypothèse pour expliquer cette diminution : </w:t>
            </w:r>
            <w:r w:rsidRPr="00B433BB">
              <w:rPr>
                <w:rFonts w:ascii="Arial" w:hAnsi="Arial" w:cs="Arial"/>
                <w:highlight w:val="lightGray"/>
              </w:rPr>
              <w:t>la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(14) </w:t>
            </w:r>
            <w:r w:rsidRPr="00341805">
              <w:rPr>
                <w:rFonts w:ascii="Arial" w:hAnsi="Arial" w:cs="Arial"/>
              </w:rPr>
              <w:t>transformation de nos habitudes de communication avec l'arrivée des nouvelles technologies.</w:t>
            </w:r>
          </w:p>
          <w:p w14:paraId="05F0DE4E" w14:textId="40406061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>Entre 2005 et 2019, les smartphones et les réseaux sociaux se sont largement</w:t>
            </w:r>
            <w:r w:rsidR="00AE5499">
              <w:rPr>
                <w:rFonts w:ascii="Arial" w:hAnsi="Arial" w:cs="Arial"/>
              </w:rPr>
              <w:t xml:space="preserve"> (15)</w:t>
            </w:r>
            <w:r w:rsidRPr="00341805">
              <w:rPr>
                <w:rFonts w:ascii="Arial" w:hAnsi="Arial" w:cs="Arial"/>
              </w:rPr>
              <w:t xml:space="preserve"> </w:t>
            </w:r>
            <w:r w:rsidRPr="00B433BB">
              <w:rPr>
                <w:rFonts w:ascii="Arial" w:hAnsi="Arial" w:cs="Arial"/>
                <w:highlight w:val="lightGray"/>
              </w:rPr>
              <w:t>imposés</w:t>
            </w:r>
            <w:r w:rsidRPr="00341805">
              <w:rPr>
                <w:rFonts w:ascii="Arial" w:hAnsi="Arial" w:cs="Arial"/>
              </w:rPr>
              <w:t xml:space="preserve"> dans le quotidien. Une part de plus en plus importante de nos discussions et interactions peut </w:t>
            </w:r>
            <w:r w:rsidRPr="00B433BB">
              <w:rPr>
                <w:rFonts w:ascii="Arial" w:hAnsi="Arial" w:cs="Arial"/>
                <w:highlight w:val="lightGray"/>
              </w:rPr>
              <w:t>désormais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(16) </w:t>
            </w:r>
            <w:r w:rsidRPr="00341805">
              <w:rPr>
                <w:rFonts w:ascii="Arial" w:hAnsi="Arial" w:cs="Arial"/>
              </w:rPr>
              <w:t xml:space="preserve">se faire par écrit, </w:t>
            </w:r>
            <w:r w:rsidRPr="00B433BB">
              <w:rPr>
                <w:rFonts w:ascii="Arial" w:hAnsi="Arial" w:cs="Arial"/>
                <w:highlight w:val="lightGray"/>
              </w:rPr>
              <w:t>sans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(17) </w:t>
            </w:r>
            <w:r w:rsidRPr="00341805">
              <w:rPr>
                <w:rFonts w:ascii="Arial" w:hAnsi="Arial" w:cs="Arial"/>
              </w:rPr>
              <w:t>qu'il soit obligatoire de parler.</w:t>
            </w:r>
          </w:p>
          <w:p w14:paraId="048D0C23" w14:textId="4E64FD92" w:rsid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Mais les chercheurs restent prudents. L'essor des technologies </w:t>
            </w:r>
            <w:r w:rsidRPr="00B433BB">
              <w:rPr>
                <w:rFonts w:ascii="Arial" w:hAnsi="Arial" w:cs="Arial"/>
                <w:highlight w:val="lightGray"/>
              </w:rPr>
              <w:t>constitue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(18) </w:t>
            </w:r>
            <w:r w:rsidRPr="00341805">
              <w:rPr>
                <w:rFonts w:ascii="Arial" w:hAnsi="Arial" w:cs="Arial"/>
              </w:rPr>
              <w:t xml:space="preserve">une piste importante, mais il n'en est pas l'unique cause. D'autres facteurs </w:t>
            </w:r>
            <w:r w:rsidRPr="00B433BB">
              <w:rPr>
                <w:rFonts w:ascii="Arial" w:hAnsi="Arial" w:cs="Arial"/>
                <w:highlight w:val="lightGray"/>
              </w:rPr>
              <w:t>pourraient</w:t>
            </w:r>
            <w:r w:rsidR="00AE5499">
              <w:rPr>
                <w:rFonts w:ascii="Arial" w:hAnsi="Arial" w:cs="Arial"/>
              </w:rPr>
              <w:t xml:space="preserve"> (19)</w:t>
            </w:r>
            <w:r w:rsidRPr="00341805">
              <w:rPr>
                <w:rFonts w:ascii="Arial" w:hAnsi="Arial" w:cs="Arial"/>
              </w:rPr>
              <w:t xml:space="preserve"> également intervenir. De nouvelles recherches seront donc nécessaires pour comprendre précisément pourquoi nos conversations orales </w:t>
            </w:r>
            <w:r w:rsidRPr="00B433BB">
              <w:rPr>
                <w:rFonts w:ascii="Arial" w:hAnsi="Arial" w:cs="Arial"/>
                <w:highlight w:val="lightGray"/>
              </w:rPr>
              <w:t>semblent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(20) </w:t>
            </w:r>
            <w:r w:rsidRPr="00341805">
              <w:rPr>
                <w:rFonts w:ascii="Arial" w:hAnsi="Arial" w:cs="Arial"/>
              </w:rPr>
              <w:t>progressivement perdre du terrain.</w:t>
            </w:r>
          </w:p>
          <w:p w14:paraId="010DD74A" w14:textId="77777777" w:rsidR="00AE5499" w:rsidRDefault="00AE5499" w:rsidP="00341805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0B08DEC5" w:rsidR="00341805" w:rsidRPr="00AE5499" w:rsidRDefault="00341805" w:rsidP="00AE54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 : lalibre.be, consulté le 24 aout 2026</w:t>
            </w:r>
          </w:p>
        </w:tc>
        <w:tc>
          <w:tcPr>
            <w:tcW w:w="2546" w:type="dxa"/>
            <w:tcBorders>
              <w:top w:val="nil"/>
              <w:bottom w:val="nil"/>
              <w:right w:val="nil"/>
            </w:tcBorders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7770C69A" w14:textId="5E38CB4F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(1) …</w:t>
            </w:r>
          </w:p>
          <w:p w14:paraId="1D7A217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F9E05BD" w14:textId="3B2368F6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 w:rsidR="00A84B8E" w:rsidRPr="00A84B8E">
              <w:rPr>
                <w:rFonts w:ascii="Arial" w:hAnsi="Arial" w:cs="Arial"/>
              </w:rPr>
              <w:t>2</w:t>
            </w:r>
            <w:r w:rsidRPr="00A84B8E">
              <w:rPr>
                <w:rFonts w:ascii="Arial" w:hAnsi="Arial" w:cs="Arial"/>
              </w:rPr>
              <w:t>) …</w:t>
            </w:r>
          </w:p>
          <w:p w14:paraId="41CECF1E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E2B5F8C" w14:textId="10FD732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(3) …</w:t>
            </w:r>
          </w:p>
          <w:p w14:paraId="4CB8D345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922618" w14:textId="3BCC18D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(4) …</w:t>
            </w:r>
          </w:p>
          <w:p w14:paraId="3CC6AD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770FAA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245A1BD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(5) …</w:t>
            </w:r>
          </w:p>
          <w:p w14:paraId="7FD2E27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DC85C8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(6) …</w:t>
            </w:r>
          </w:p>
          <w:p w14:paraId="7080F25A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618EE94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018F3A2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637813" w14:textId="296CBFED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7</w:t>
            </w:r>
            <w:r w:rsidRPr="00A84B8E">
              <w:rPr>
                <w:rFonts w:ascii="Arial" w:hAnsi="Arial" w:cs="Arial"/>
              </w:rPr>
              <w:t>) …</w:t>
            </w:r>
          </w:p>
          <w:p w14:paraId="79407101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72BC3A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470300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064057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0DE6F5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3AD0EF5" w14:textId="4ACA670D" w:rsidR="00A84B8E" w:rsidRDefault="00726D73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 …</w:t>
            </w:r>
          </w:p>
          <w:p w14:paraId="1C8B834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8025023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BC92361" w14:textId="77B2539F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9</w:t>
            </w:r>
            <w:r w:rsidRPr="00A84B8E">
              <w:rPr>
                <w:rFonts w:ascii="Arial" w:hAnsi="Arial" w:cs="Arial"/>
              </w:rPr>
              <w:t>) …</w:t>
            </w:r>
          </w:p>
          <w:p w14:paraId="6E5F4A2E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A453855" w14:textId="1FC6A85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10</w:t>
            </w:r>
            <w:r w:rsidRPr="00A84B8E">
              <w:rPr>
                <w:rFonts w:ascii="Arial" w:hAnsi="Arial" w:cs="Arial"/>
              </w:rPr>
              <w:t>) …</w:t>
            </w:r>
          </w:p>
          <w:p w14:paraId="6C8EC9ED" w14:textId="47E99913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11</w:t>
            </w:r>
            <w:r w:rsidRPr="00A84B8E">
              <w:rPr>
                <w:rFonts w:ascii="Arial" w:hAnsi="Arial" w:cs="Arial"/>
              </w:rPr>
              <w:t>) …</w:t>
            </w:r>
          </w:p>
          <w:p w14:paraId="5614A7CD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04335EC" w14:textId="50E9D8C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 …</w:t>
            </w:r>
          </w:p>
          <w:p w14:paraId="3CE57A04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A86BB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098037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DC4B182" w14:textId="2296D268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13</w:t>
            </w:r>
            <w:r w:rsidRPr="00A84B8E">
              <w:rPr>
                <w:rFonts w:ascii="Arial" w:hAnsi="Arial" w:cs="Arial"/>
              </w:rPr>
              <w:t>) …</w:t>
            </w:r>
          </w:p>
          <w:p w14:paraId="6DDA92A1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B372824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702DE3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AA243E" w14:textId="65089C2E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14</w:t>
            </w:r>
            <w:r w:rsidRPr="00A84B8E">
              <w:rPr>
                <w:rFonts w:ascii="Arial" w:hAnsi="Arial" w:cs="Arial"/>
              </w:rPr>
              <w:t>) …</w:t>
            </w:r>
          </w:p>
          <w:p w14:paraId="7581319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BD1FFD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99D32BA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43D0770" w14:textId="1A26E52F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15</w:t>
            </w:r>
            <w:r w:rsidRPr="00A84B8E">
              <w:rPr>
                <w:rFonts w:ascii="Arial" w:hAnsi="Arial" w:cs="Arial"/>
              </w:rPr>
              <w:t>) …</w:t>
            </w:r>
          </w:p>
          <w:p w14:paraId="445324E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DF274D9" w14:textId="7D1C6EC1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16</w:t>
            </w:r>
            <w:r w:rsidRPr="00A84B8E">
              <w:rPr>
                <w:rFonts w:ascii="Arial" w:hAnsi="Arial" w:cs="Arial"/>
              </w:rPr>
              <w:t>) …</w:t>
            </w:r>
          </w:p>
          <w:p w14:paraId="0979970E" w14:textId="11305803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17</w:t>
            </w:r>
            <w:r w:rsidRPr="00A84B8E">
              <w:rPr>
                <w:rFonts w:ascii="Arial" w:hAnsi="Arial" w:cs="Arial"/>
              </w:rPr>
              <w:t>) …</w:t>
            </w:r>
          </w:p>
          <w:p w14:paraId="18A4AF0F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9CC55B1" w14:textId="1F925A13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18</w:t>
            </w:r>
            <w:r w:rsidRPr="00A84B8E">
              <w:rPr>
                <w:rFonts w:ascii="Arial" w:hAnsi="Arial" w:cs="Arial"/>
              </w:rPr>
              <w:t>) …</w:t>
            </w:r>
          </w:p>
          <w:p w14:paraId="4F0037A9" w14:textId="118A035D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19</w:t>
            </w:r>
            <w:r w:rsidRPr="00A84B8E">
              <w:rPr>
                <w:rFonts w:ascii="Arial" w:hAnsi="Arial" w:cs="Arial"/>
              </w:rPr>
              <w:t>) …</w:t>
            </w:r>
          </w:p>
          <w:p w14:paraId="5664341C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06F382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5DDB89E" w14:textId="3A10EBA6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20</w:t>
            </w:r>
            <w:r w:rsidRPr="00A84B8E">
              <w:rPr>
                <w:rFonts w:ascii="Arial" w:hAnsi="Arial" w:cs="Arial"/>
              </w:rPr>
              <w:t>) …</w:t>
            </w:r>
          </w:p>
        </w:tc>
      </w:tr>
    </w:tbl>
    <w:p w14:paraId="130DF8DA" w14:textId="77777777" w:rsidR="00341805" w:rsidRDefault="00341805" w:rsidP="00341805"/>
    <w:sectPr w:rsidR="003418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13F76" w14:textId="77777777" w:rsidR="007917BF" w:rsidRDefault="007917BF" w:rsidP="00B433BB">
      <w:pPr>
        <w:spacing w:after="0" w:line="240" w:lineRule="auto"/>
      </w:pPr>
      <w:r>
        <w:separator/>
      </w:r>
    </w:p>
  </w:endnote>
  <w:endnote w:type="continuationSeparator" w:id="0">
    <w:p w14:paraId="3E43F080" w14:textId="77777777" w:rsidR="007917BF" w:rsidRDefault="007917BF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2678" w14:textId="77777777" w:rsidR="00FB7CD5" w:rsidRDefault="00FB7C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4CCF" w14:textId="77777777" w:rsidR="00FB7CD5" w:rsidRDefault="00FB7C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A61D" w14:textId="77777777" w:rsidR="00FB7CD5" w:rsidRDefault="00FB7C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DFD6" w14:textId="77777777" w:rsidR="007917BF" w:rsidRDefault="007917BF" w:rsidP="00B433BB">
      <w:pPr>
        <w:spacing w:after="0" w:line="240" w:lineRule="auto"/>
      </w:pPr>
      <w:r>
        <w:separator/>
      </w:r>
    </w:p>
  </w:footnote>
  <w:footnote w:type="continuationSeparator" w:id="0">
    <w:p w14:paraId="20F44CF2" w14:textId="77777777" w:rsidR="007917BF" w:rsidRDefault="007917BF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AD82" w14:textId="77777777" w:rsidR="00FB7CD5" w:rsidRDefault="00FB7C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2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433AFC95" w:rsidR="00B433BB" w:rsidRPr="00AE5499" w:rsidRDefault="00FB7CD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nombre de mots prononcés quotidiennement »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433AFC95" w:rsidR="00B433BB" w:rsidRPr="00AE5499" w:rsidRDefault="00FB7CD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nombre de mots prononcés quotidiennement »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DE1C" w14:textId="77777777" w:rsidR="00FB7CD5" w:rsidRDefault="00FB7CD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2"/>
  </w:num>
  <w:num w:numId="2" w16cid:durableId="1915239621">
    <w:abstractNumId w:val="1"/>
  </w:num>
  <w:num w:numId="3" w16cid:durableId="1193149295">
    <w:abstractNumId w:val="4"/>
  </w:num>
  <w:num w:numId="4" w16cid:durableId="1606159285">
    <w:abstractNumId w:val="3"/>
  </w:num>
  <w:num w:numId="5" w16cid:durableId="125470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31EB6"/>
    <w:rsid w:val="00107071"/>
    <w:rsid w:val="00183D59"/>
    <w:rsid w:val="002E3559"/>
    <w:rsid w:val="0032760B"/>
    <w:rsid w:val="00341805"/>
    <w:rsid w:val="003B31F7"/>
    <w:rsid w:val="006A0474"/>
    <w:rsid w:val="00726D73"/>
    <w:rsid w:val="00754569"/>
    <w:rsid w:val="007917BF"/>
    <w:rsid w:val="0080492F"/>
    <w:rsid w:val="00A84B8E"/>
    <w:rsid w:val="00AA3302"/>
    <w:rsid w:val="00AE5499"/>
    <w:rsid w:val="00B433BB"/>
    <w:rsid w:val="00C93031"/>
    <w:rsid w:val="00D062A1"/>
    <w:rsid w:val="00D27B5D"/>
    <w:rsid w:val="00DA5CDC"/>
    <w:rsid w:val="00FB1BD3"/>
    <w:rsid w:val="00FB7CD5"/>
    <w:rsid w:val="00FE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nombre de mots prononcés quotidiennement »</dc:title>
  <dc:subject/>
  <dc:creator>Pierre-Yves DUCHATEAU</dc:creator>
  <cp:keywords/>
  <dc:description/>
  <cp:lastModifiedBy>Pierre-Yves DUCHATEAU</cp:lastModifiedBy>
  <cp:revision>9</cp:revision>
  <dcterms:created xsi:type="dcterms:W3CDTF">2026-08-25T13:44:00Z</dcterms:created>
  <dcterms:modified xsi:type="dcterms:W3CDTF">2026-09-17T06:35:00Z</dcterms:modified>
</cp:coreProperties>
</file>