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97CB" w14:textId="77777777" w:rsidR="00D71899" w:rsidRDefault="00D71899" w:rsidP="00D71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32"/>
          <w:szCs w:val="32"/>
          <w:lang w:val="fr-FR"/>
        </w:rPr>
      </w:pPr>
      <w:r w:rsidRPr="00A53241">
        <w:rPr>
          <w:b/>
          <w:bCs/>
          <w:sz w:val="32"/>
          <w:szCs w:val="32"/>
          <w:lang w:val="fr-FR"/>
        </w:rPr>
        <w:t>Je rédige des phrases correctes (premières recommandations)</w:t>
      </w:r>
    </w:p>
    <w:p w14:paraId="4FA61CC3" w14:textId="77777777" w:rsidR="00D71899" w:rsidRPr="00A53241" w:rsidRDefault="00D71899" w:rsidP="00D71899">
      <w:pPr>
        <w:spacing w:after="0"/>
        <w:rPr>
          <w:b/>
          <w:bCs/>
          <w:sz w:val="32"/>
          <w:szCs w:val="32"/>
          <w:lang w:val="fr-FR"/>
        </w:rPr>
      </w:pPr>
    </w:p>
    <w:p w14:paraId="054489B9" w14:textId="42AB53A0" w:rsidR="0081267D" w:rsidRPr="00B5623A" w:rsidRDefault="00D71899" w:rsidP="00761EF7">
      <w:pPr>
        <w:pStyle w:val="Paragraphedeliste"/>
        <w:numPr>
          <w:ilvl w:val="0"/>
          <w:numId w:val="9"/>
        </w:numPr>
        <w:spacing w:before="120" w:after="120"/>
        <w:ind w:left="357"/>
        <w:contextualSpacing w:val="0"/>
        <w:rPr>
          <w:b/>
          <w:bCs/>
          <w:sz w:val="28"/>
          <w:szCs w:val="28"/>
          <w:lang w:val="fr-FR"/>
        </w:rPr>
      </w:pPr>
      <w:r w:rsidRPr="00B5623A">
        <w:rPr>
          <w:b/>
          <w:bCs/>
          <w:sz w:val="28"/>
          <w:szCs w:val="28"/>
          <w:lang w:val="fr-FR"/>
        </w:rPr>
        <w:t>Je m’entraine</w:t>
      </w:r>
    </w:p>
    <w:p w14:paraId="6BFB166F" w14:textId="6BFF191B" w:rsidR="0081267D" w:rsidRPr="00B5623A" w:rsidRDefault="00B96C61" w:rsidP="00761EF7">
      <w:pPr>
        <w:spacing w:before="120" w:after="120"/>
        <w:ind w:left="357"/>
        <w:rPr>
          <w:sz w:val="28"/>
          <w:szCs w:val="28"/>
          <w:lang w:val="fr-BE"/>
        </w:rPr>
      </w:pPr>
      <w:r w:rsidRPr="00B5623A">
        <w:rPr>
          <w:sz w:val="28"/>
          <w:szCs w:val="28"/>
          <w:lang w:val="fr-BE"/>
        </w:rPr>
        <w:t>Corrigez</w:t>
      </w:r>
      <w:r w:rsidR="00D75F46" w:rsidRPr="00B5623A">
        <w:rPr>
          <w:sz w:val="28"/>
          <w:szCs w:val="28"/>
          <w:lang w:val="fr-BE"/>
        </w:rPr>
        <w:t>/améliorez</w:t>
      </w:r>
      <w:r w:rsidRPr="00B5623A">
        <w:rPr>
          <w:sz w:val="28"/>
          <w:szCs w:val="28"/>
          <w:lang w:val="fr-BE"/>
        </w:rPr>
        <w:t xml:space="preserve"> ces phrases en les modifiant aussi peu que possible.</w:t>
      </w:r>
    </w:p>
    <w:p w14:paraId="3FC4946D" w14:textId="7A959DFC" w:rsidR="00E44E00" w:rsidRDefault="00E44E00" w:rsidP="00761EF7">
      <w:pPr>
        <w:pStyle w:val="Paragraphedeliste"/>
        <w:numPr>
          <w:ilvl w:val="0"/>
          <w:numId w:val="6"/>
        </w:numPr>
        <w:spacing w:before="120" w:after="120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r w:rsidRPr="00924DA5">
        <w:rPr>
          <w:rFonts w:ascii="Aptos" w:hAnsi="Aptos"/>
          <w:i/>
          <w:iCs/>
          <w:sz w:val="24"/>
          <w:szCs w:val="24"/>
          <w:lang w:val="fr-BE"/>
        </w:rPr>
        <w:t xml:space="preserve">Ensuite, </w:t>
      </w:r>
      <w:r w:rsidR="00612BDA" w:rsidRPr="00924DA5">
        <w:rPr>
          <w:rFonts w:ascii="Aptos" w:hAnsi="Aptos"/>
          <w:i/>
          <w:iCs/>
          <w:sz w:val="24"/>
          <w:szCs w:val="24"/>
          <w:lang w:val="fr-BE"/>
        </w:rPr>
        <w:t>l’auteur</w:t>
      </w:r>
      <w:r w:rsidRPr="00924DA5">
        <w:rPr>
          <w:rFonts w:ascii="Aptos" w:hAnsi="Aptos"/>
          <w:i/>
          <w:iCs/>
          <w:sz w:val="24"/>
          <w:szCs w:val="24"/>
          <w:lang w:val="fr-BE"/>
        </w:rPr>
        <w:t xml:space="preserve"> dresse les menaces</w:t>
      </w:r>
      <w:r w:rsidR="004728A5" w:rsidRPr="00924DA5">
        <w:rPr>
          <w:rFonts w:ascii="Aptos" w:hAnsi="Aptos"/>
          <w:i/>
          <w:iCs/>
          <w:sz w:val="24"/>
          <w:szCs w:val="24"/>
          <w:lang w:val="fr-BE"/>
        </w:rPr>
        <w:t xml:space="preserve"> </w:t>
      </w:r>
      <w:r w:rsidR="00C375B4" w:rsidRPr="00924DA5">
        <w:rPr>
          <w:rFonts w:ascii="Aptos" w:hAnsi="Aptos"/>
          <w:i/>
          <w:iCs/>
          <w:sz w:val="24"/>
          <w:szCs w:val="24"/>
          <w:lang w:val="fr-BE"/>
        </w:rPr>
        <w:t xml:space="preserve">que représente la post-vérité. </w:t>
      </w:r>
      <w:r w:rsidR="007C5F45" w:rsidRPr="00924DA5">
        <w:rPr>
          <w:rFonts w:ascii="Aptos" w:hAnsi="Aptos"/>
          <w:i/>
          <w:iCs/>
          <w:sz w:val="24"/>
          <w:szCs w:val="24"/>
          <w:lang w:val="fr-BE"/>
        </w:rPr>
        <w:t>D’une part, pour notre société</w:t>
      </w:r>
      <w:r w:rsidR="001866BC" w:rsidRPr="00924DA5">
        <w:rPr>
          <w:rFonts w:ascii="Aptos" w:hAnsi="Aptos"/>
          <w:i/>
          <w:iCs/>
          <w:sz w:val="24"/>
          <w:szCs w:val="24"/>
          <w:lang w:val="fr-BE"/>
        </w:rPr>
        <w:t>. D’autre part, pour les écoles.</w:t>
      </w:r>
    </w:p>
    <w:p w14:paraId="546A8DB4" w14:textId="7CC8F60A" w:rsidR="00A10E7B" w:rsidRPr="00D75B42" w:rsidRDefault="00467852" w:rsidP="00761EF7">
      <w:pPr>
        <w:spacing w:before="120" w:after="120"/>
        <w:ind w:left="1080"/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</w:pPr>
      <w:r w:rsidRPr="00CD7E5C">
        <w:rPr>
          <w:rFonts w:ascii="Aptos" w:hAnsi="Aptos"/>
          <w:i/>
          <w:iCs/>
          <w:color w:val="00B050"/>
          <w:sz w:val="24"/>
          <w:szCs w:val="24"/>
          <w:lang w:val="fr-BE"/>
        </w:rPr>
        <w:t>Ensuite, l’auteur dresse les menaces que représente la post-vérité</w:t>
      </w:r>
      <w:r w:rsidR="00BA4E21" w:rsidRPr="00D75B42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>, d’une part pour notre société, d’autre part pour les école.</w:t>
      </w:r>
      <w:r w:rsidR="002C29AD" w:rsidRPr="00D75B42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 xml:space="preserve"> </w:t>
      </w:r>
    </w:p>
    <w:p w14:paraId="3F2D7279" w14:textId="45A5A6BD" w:rsidR="005D4B35" w:rsidRPr="002B02BD" w:rsidRDefault="002C29AD" w:rsidP="00761EF7">
      <w:pPr>
        <w:pStyle w:val="Paragraphedeliste"/>
        <w:numPr>
          <w:ilvl w:val="0"/>
          <w:numId w:val="10"/>
        </w:numPr>
        <w:spacing w:before="120" w:after="120"/>
        <w:contextualSpacing w:val="0"/>
        <w:rPr>
          <w:rFonts w:ascii="Aptos" w:hAnsi="Aptos"/>
          <w:sz w:val="24"/>
          <w:szCs w:val="24"/>
          <w:lang w:val="fr-BE"/>
        </w:rPr>
      </w:pPr>
      <w:r w:rsidRPr="005D4B35">
        <w:rPr>
          <w:rFonts w:ascii="Aptos" w:hAnsi="Aptos"/>
          <w:sz w:val="24"/>
          <w:szCs w:val="24"/>
          <w:lang w:val="fr-BE"/>
        </w:rPr>
        <w:t>J’évite les phrases qui ne comportent pas de verbe principal conjugué.</w:t>
      </w:r>
    </w:p>
    <w:p w14:paraId="01523EEF" w14:textId="77777777" w:rsidR="002D413B" w:rsidRDefault="002D413B" w:rsidP="00761EF7">
      <w:pPr>
        <w:pStyle w:val="Paragraphedeliste"/>
        <w:numPr>
          <w:ilvl w:val="0"/>
          <w:numId w:val="6"/>
        </w:numPr>
        <w:spacing w:before="120" w:after="120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bookmarkStart w:id="0" w:name="_Hlk188351322"/>
      <w:r w:rsidRPr="00924DA5">
        <w:rPr>
          <w:rFonts w:ascii="Aptos" w:hAnsi="Aptos"/>
          <w:i/>
          <w:iCs/>
          <w:sz w:val="24"/>
          <w:szCs w:val="24"/>
          <w:lang w:val="fr-BE"/>
        </w:rPr>
        <w:t>Ce phénomène, rabaisse les vérités vérifiées et attestées, au niveau des opinions sans importance.</w:t>
      </w:r>
    </w:p>
    <w:bookmarkEnd w:id="0"/>
    <w:p w14:paraId="0FAEA44D" w14:textId="32F3F2B6" w:rsidR="00714715" w:rsidRDefault="00714715" w:rsidP="00761EF7">
      <w:pPr>
        <w:spacing w:before="120" w:after="120"/>
        <w:ind w:left="1080"/>
        <w:rPr>
          <w:rFonts w:ascii="Aptos" w:hAnsi="Aptos"/>
          <w:i/>
          <w:iCs/>
          <w:color w:val="00B050"/>
          <w:sz w:val="24"/>
          <w:szCs w:val="24"/>
          <w:lang w:val="fr-BE"/>
        </w:rPr>
      </w:pPr>
      <w:r w:rsidRPr="00714715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Ce </w:t>
      </w:r>
      <w:r w:rsidRPr="00D75B42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>phénomène rabaisse</w:t>
      </w:r>
      <w:r w:rsidRPr="00714715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 les vérités vérifiées et </w:t>
      </w:r>
      <w:r w:rsidRPr="00611F45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>attestées au</w:t>
      </w:r>
      <w:r w:rsidRPr="00714715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 niveau des opinions sans importance.</w:t>
      </w:r>
    </w:p>
    <w:p w14:paraId="0EDE136A" w14:textId="5052FB22" w:rsidR="00611F45" w:rsidRPr="00611F45" w:rsidRDefault="00190EAB" w:rsidP="00761EF7">
      <w:pPr>
        <w:pStyle w:val="Paragraphedeliste"/>
        <w:numPr>
          <w:ilvl w:val="0"/>
          <w:numId w:val="10"/>
        </w:numPr>
        <w:spacing w:before="120" w:after="120"/>
        <w:contextualSpacing w:val="0"/>
        <w:rPr>
          <w:rFonts w:ascii="Aptos" w:hAnsi="Aptos"/>
          <w:sz w:val="24"/>
          <w:szCs w:val="24"/>
          <w:lang w:val="fr-BE"/>
        </w:rPr>
      </w:pPr>
      <w:bookmarkStart w:id="1" w:name="_Hlk188351625"/>
      <w:r>
        <w:rPr>
          <w:rFonts w:ascii="Aptos" w:hAnsi="Aptos"/>
          <w:sz w:val="24"/>
          <w:szCs w:val="24"/>
          <w:lang w:val="fr-BE"/>
        </w:rPr>
        <w:t>En principe, je ne mets pas de virgule entre le verbe et son sujet.</w:t>
      </w:r>
    </w:p>
    <w:p w14:paraId="573E38AC" w14:textId="0D107E19" w:rsidR="00CC74E1" w:rsidRPr="002B02BD" w:rsidRDefault="00EA30EC" w:rsidP="00761EF7">
      <w:pPr>
        <w:pStyle w:val="Paragraphedeliste"/>
        <w:numPr>
          <w:ilvl w:val="0"/>
          <w:numId w:val="10"/>
        </w:numPr>
        <w:spacing w:before="120" w:after="120"/>
        <w:contextualSpacing w:val="0"/>
        <w:rPr>
          <w:rFonts w:ascii="Aptos" w:hAnsi="Aptos"/>
          <w:sz w:val="24"/>
          <w:szCs w:val="24"/>
          <w:lang w:val="fr-BE"/>
        </w:rPr>
      </w:pPr>
      <w:r>
        <w:rPr>
          <w:rFonts w:ascii="Aptos" w:hAnsi="Aptos"/>
          <w:i/>
          <w:iCs/>
          <w:sz w:val="24"/>
          <w:szCs w:val="24"/>
          <w:lang w:val="fr-BE"/>
        </w:rPr>
        <w:t>a</w:t>
      </w:r>
      <w:r w:rsidR="00CC74E1" w:rsidRPr="00442F7F">
        <w:rPr>
          <w:rFonts w:ascii="Aptos" w:hAnsi="Aptos"/>
          <w:i/>
          <w:iCs/>
          <w:sz w:val="24"/>
          <w:szCs w:val="24"/>
          <w:lang w:val="fr-BE"/>
        </w:rPr>
        <w:t>u niveau des opinions sans importance</w:t>
      </w:r>
      <w:r w:rsidR="00CC74E1">
        <w:rPr>
          <w:rFonts w:ascii="Aptos" w:hAnsi="Aptos"/>
          <w:sz w:val="24"/>
          <w:szCs w:val="24"/>
          <w:lang w:val="fr-BE"/>
        </w:rPr>
        <w:t xml:space="preserve"> </w:t>
      </w:r>
      <w:r w:rsidR="00442F7F">
        <w:rPr>
          <w:rFonts w:ascii="Aptos" w:hAnsi="Aptos"/>
          <w:sz w:val="24"/>
          <w:szCs w:val="24"/>
          <w:lang w:val="fr-BE"/>
        </w:rPr>
        <w:t xml:space="preserve">est nécessaire au sens du verbe </w:t>
      </w:r>
      <w:r w:rsidR="00442F7F" w:rsidRPr="00442F7F">
        <w:rPr>
          <w:rFonts w:ascii="Aptos" w:hAnsi="Aptos"/>
          <w:i/>
          <w:iCs/>
          <w:sz w:val="24"/>
          <w:szCs w:val="24"/>
          <w:lang w:val="fr-BE"/>
        </w:rPr>
        <w:t>rabaisser</w:t>
      </w:r>
      <w:r w:rsidR="00442F7F">
        <w:rPr>
          <w:rFonts w:ascii="Aptos" w:hAnsi="Aptos"/>
          <w:sz w:val="24"/>
          <w:szCs w:val="24"/>
          <w:lang w:val="fr-BE"/>
        </w:rPr>
        <w:t>. Je ne peux pas l’en séparer par une virgule</w:t>
      </w:r>
      <w:r w:rsidR="00714EE1" w:rsidRPr="005D4B35">
        <w:rPr>
          <w:rFonts w:ascii="Aptos" w:hAnsi="Aptos"/>
          <w:sz w:val="24"/>
          <w:szCs w:val="24"/>
          <w:lang w:val="fr-BE"/>
        </w:rPr>
        <w:t>.</w:t>
      </w:r>
    </w:p>
    <w:bookmarkEnd w:id="1"/>
    <w:p w14:paraId="29441867" w14:textId="77777777" w:rsidR="00097BC2" w:rsidRDefault="00097BC2" w:rsidP="00761EF7">
      <w:pPr>
        <w:pStyle w:val="Paragraphedeliste"/>
        <w:numPr>
          <w:ilvl w:val="0"/>
          <w:numId w:val="6"/>
        </w:numPr>
        <w:spacing w:before="120" w:after="120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r w:rsidRPr="00924DA5">
        <w:rPr>
          <w:rFonts w:ascii="Aptos" w:hAnsi="Aptos"/>
          <w:i/>
          <w:iCs/>
          <w:sz w:val="24"/>
          <w:szCs w:val="24"/>
          <w:lang w:val="fr-BE"/>
        </w:rPr>
        <w:t>Les vérités de faits, sont des vérités auxquelles nous sommes libres d’y croire.</w:t>
      </w:r>
    </w:p>
    <w:p w14:paraId="5B50AB93" w14:textId="283476BA" w:rsidR="00F07CC0" w:rsidRDefault="00F07CC0" w:rsidP="00761EF7">
      <w:pPr>
        <w:spacing w:before="120" w:after="120"/>
        <w:ind w:left="1080"/>
        <w:rPr>
          <w:rFonts w:ascii="Aptos" w:hAnsi="Aptos"/>
          <w:i/>
          <w:iCs/>
          <w:color w:val="00B050"/>
          <w:sz w:val="24"/>
          <w:szCs w:val="24"/>
          <w:lang w:val="fr-BE"/>
        </w:rPr>
      </w:pPr>
      <w:r w:rsidRPr="00402735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Les vérités de </w:t>
      </w:r>
      <w:r w:rsidRPr="005E06F3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>faits sont</w:t>
      </w:r>
      <w:r w:rsidRPr="00402735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 des vérités auxquelles nous sommes libres </w:t>
      </w:r>
      <w:r w:rsidRPr="005E06F3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>de croire</w:t>
      </w:r>
      <w:r w:rsidRPr="00402735">
        <w:rPr>
          <w:rFonts w:ascii="Aptos" w:hAnsi="Aptos"/>
          <w:i/>
          <w:iCs/>
          <w:color w:val="00B050"/>
          <w:sz w:val="24"/>
          <w:szCs w:val="24"/>
          <w:lang w:val="fr-BE"/>
        </w:rPr>
        <w:t>.</w:t>
      </w:r>
    </w:p>
    <w:p w14:paraId="5053AA5E" w14:textId="784545BE" w:rsidR="00FA6AB8" w:rsidRPr="00CF61CD" w:rsidRDefault="00CF61CD" w:rsidP="00761EF7">
      <w:pPr>
        <w:pStyle w:val="Paragraphedeliste"/>
        <w:numPr>
          <w:ilvl w:val="0"/>
          <w:numId w:val="10"/>
        </w:numPr>
        <w:spacing w:before="120" w:after="120"/>
        <w:contextualSpacing w:val="0"/>
        <w:rPr>
          <w:rFonts w:ascii="Aptos" w:hAnsi="Aptos"/>
          <w:sz w:val="24"/>
          <w:szCs w:val="24"/>
          <w:lang w:val="fr-BE"/>
        </w:rPr>
      </w:pPr>
      <w:r>
        <w:rPr>
          <w:rFonts w:ascii="Aptos" w:hAnsi="Aptos"/>
          <w:sz w:val="24"/>
          <w:szCs w:val="24"/>
          <w:lang w:val="fr-BE"/>
        </w:rPr>
        <w:t>Il n’y a p</w:t>
      </w:r>
      <w:r w:rsidR="00FA6AB8" w:rsidRPr="00CF61CD">
        <w:rPr>
          <w:rFonts w:ascii="Aptos" w:hAnsi="Aptos"/>
          <w:sz w:val="24"/>
          <w:szCs w:val="24"/>
          <w:lang w:val="fr-BE"/>
        </w:rPr>
        <w:t xml:space="preserve">as de virgule </w:t>
      </w:r>
      <w:r w:rsidRPr="00CF61CD">
        <w:rPr>
          <w:rFonts w:ascii="Aptos" w:hAnsi="Aptos"/>
          <w:sz w:val="24"/>
          <w:szCs w:val="24"/>
          <w:lang w:val="fr-BE"/>
        </w:rPr>
        <w:t>entre le verbe et son sujet, normalement.</w:t>
      </w:r>
    </w:p>
    <w:p w14:paraId="6CA09BBA" w14:textId="0FDFD2C0" w:rsidR="00FA6AB8" w:rsidRPr="003E41B9" w:rsidRDefault="003902BC" w:rsidP="00761EF7">
      <w:pPr>
        <w:pStyle w:val="Paragraphedeliste"/>
        <w:numPr>
          <w:ilvl w:val="0"/>
          <w:numId w:val="10"/>
        </w:numPr>
        <w:spacing w:before="120" w:after="120"/>
        <w:contextualSpacing w:val="0"/>
        <w:rPr>
          <w:rFonts w:ascii="Aptos" w:hAnsi="Aptos"/>
          <w:sz w:val="24"/>
          <w:szCs w:val="24"/>
          <w:lang w:val="fr-BE"/>
        </w:rPr>
      </w:pPr>
      <w:r w:rsidRPr="003E41B9">
        <w:rPr>
          <w:rFonts w:ascii="Aptos" w:hAnsi="Aptos"/>
          <w:sz w:val="24"/>
          <w:szCs w:val="24"/>
          <w:lang w:val="fr-BE"/>
        </w:rPr>
        <w:t>Le</w:t>
      </w:r>
      <w:r w:rsidR="00E6012B">
        <w:rPr>
          <w:rFonts w:ascii="Aptos" w:hAnsi="Aptos"/>
          <w:sz w:val="24"/>
          <w:szCs w:val="24"/>
          <w:lang w:val="fr-BE"/>
        </w:rPr>
        <w:t>s</w:t>
      </w:r>
      <w:r w:rsidRPr="003E41B9">
        <w:rPr>
          <w:rFonts w:ascii="Aptos" w:hAnsi="Aptos"/>
          <w:sz w:val="24"/>
          <w:szCs w:val="24"/>
          <w:lang w:val="fr-BE"/>
        </w:rPr>
        <w:t xml:space="preserve"> pronom</w:t>
      </w:r>
      <w:r w:rsidR="00E6012B">
        <w:rPr>
          <w:rFonts w:ascii="Aptos" w:hAnsi="Aptos"/>
          <w:sz w:val="24"/>
          <w:szCs w:val="24"/>
          <w:lang w:val="fr-BE"/>
        </w:rPr>
        <w:t>s</w:t>
      </w:r>
      <w:r w:rsidRPr="003E41B9">
        <w:rPr>
          <w:rFonts w:ascii="Aptos" w:hAnsi="Aptos"/>
          <w:sz w:val="24"/>
          <w:szCs w:val="24"/>
          <w:lang w:val="fr-BE"/>
        </w:rPr>
        <w:t xml:space="preserve"> </w:t>
      </w:r>
      <w:r w:rsidRPr="003E41B9">
        <w:rPr>
          <w:rFonts w:ascii="Aptos" w:hAnsi="Aptos"/>
          <w:i/>
          <w:iCs/>
          <w:sz w:val="24"/>
          <w:szCs w:val="24"/>
          <w:lang w:val="fr-BE"/>
        </w:rPr>
        <w:t>y</w:t>
      </w:r>
      <w:r w:rsidRPr="003E41B9">
        <w:rPr>
          <w:rFonts w:ascii="Aptos" w:hAnsi="Aptos"/>
          <w:sz w:val="24"/>
          <w:szCs w:val="24"/>
          <w:lang w:val="fr-BE"/>
        </w:rPr>
        <w:t xml:space="preserve"> </w:t>
      </w:r>
      <w:r w:rsidR="00E6012B">
        <w:rPr>
          <w:rFonts w:ascii="Aptos" w:hAnsi="Aptos"/>
          <w:sz w:val="24"/>
          <w:szCs w:val="24"/>
          <w:lang w:val="fr-BE"/>
        </w:rPr>
        <w:t>et</w:t>
      </w:r>
      <w:r w:rsidRPr="003E41B9">
        <w:rPr>
          <w:rFonts w:ascii="Aptos" w:hAnsi="Aptos"/>
          <w:sz w:val="24"/>
          <w:szCs w:val="24"/>
          <w:lang w:val="fr-BE"/>
        </w:rPr>
        <w:t xml:space="preserve"> </w:t>
      </w:r>
      <w:r w:rsidRPr="003E41B9">
        <w:rPr>
          <w:rFonts w:ascii="Aptos" w:hAnsi="Aptos"/>
          <w:i/>
          <w:iCs/>
          <w:sz w:val="24"/>
          <w:szCs w:val="24"/>
          <w:lang w:val="fr-BE"/>
        </w:rPr>
        <w:t>auxquelles</w:t>
      </w:r>
      <w:r w:rsidR="00401B9B" w:rsidRPr="003E41B9">
        <w:rPr>
          <w:rFonts w:ascii="Aptos" w:hAnsi="Aptos"/>
          <w:sz w:val="24"/>
          <w:szCs w:val="24"/>
          <w:lang w:val="fr-BE"/>
        </w:rPr>
        <w:t> </w:t>
      </w:r>
      <w:r w:rsidR="00E6012B">
        <w:rPr>
          <w:rFonts w:ascii="Aptos" w:hAnsi="Aptos"/>
          <w:sz w:val="24"/>
          <w:szCs w:val="24"/>
          <w:lang w:val="fr-BE"/>
        </w:rPr>
        <w:t xml:space="preserve">sont redondants </w:t>
      </w:r>
      <w:r w:rsidR="00401B9B" w:rsidRPr="003E41B9">
        <w:rPr>
          <w:rFonts w:ascii="Aptos" w:hAnsi="Aptos"/>
          <w:sz w:val="24"/>
          <w:szCs w:val="24"/>
          <w:lang w:val="fr-BE"/>
        </w:rPr>
        <w:t>: ils disent deux fois la même</w:t>
      </w:r>
      <w:r w:rsidR="003E41B9" w:rsidRPr="003E41B9">
        <w:rPr>
          <w:rFonts w:ascii="Aptos" w:hAnsi="Aptos"/>
          <w:sz w:val="24"/>
          <w:szCs w:val="24"/>
          <w:lang w:val="fr-BE"/>
        </w:rPr>
        <w:t xml:space="preserve"> chose</w:t>
      </w:r>
      <w:r w:rsidR="00FA6AB8" w:rsidRPr="003E41B9">
        <w:rPr>
          <w:rFonts w:ascii="Aptos" w:hAnsi="Aptos"/>
          <w:sz w:val="24"/>
          <w:szCs w:val="24"/>
          <w:lang w:val="fr-BE"/>
        </w:rPr>
        <w:t>.</w:t>
      </w:r>
      <w:r w:rsidR="003E41B9" w:rsidRPr="003E41B9">
        <w:rPr>
          <w:rFonts w:ascii="Aptos" w:hAnsi="Aptos"/>
          <w:sz w:val="24"/>
          <w:szCs w:val="24"/>
          <w:lang w:val="fr-BE"/>
        </w:rPr>
        <w:t xml:space="preserve"> On supprime</w:t>
      </w:r>
      <w:r w:rsidR="003E41B9">
        <w:rPr>
          <w:rFonts w:ascii="Aptos" w:hAnsi="Aptos"/>
          <w:sz w:val="24"/>
          <w:szCs w:val="24"/>
          <w:lang w:val="fr-BE"/>
        </w:rPr>
        <w:t xml:space="preserve"> donc le </w:t>
      </w:r>
      <w:r w:rsidR="003E41B9" w:rsidRPr="003E41B9">
        <w:rPr>
          <w:rFonts w:ascii="Aptos" w:hAnsi="Aptos"/>
          <w:i/>
          <w:iCs/>
          <w:sz w:val="24"/>
          <w:szCs w:val="24"/>
          <w:lang w:val="fr-BE"/>
        </w:rPr>
        <w:t>y</w:t>
      </w:r>
      <w:r w:rsidR="003E41B9" w:rsidRPr="003E41B9">
        <w:rPr>
          <w:rFonts w:ascii="Aptos" w:hAnsi="Aptos"/>
          <w:sz w:val="24"/>
          <w:szCs w:val="24"/>
          <w:lang w:val="fr-BE"/>
        </w:rPr>
        <w:t>.</w:t>
      </w:r>
    </w:p>
    <w:p w14:paraId="6080B8CC" w14:textId="11E57C37" w:rsidR="007536B8" w:rsidRDefault="007536B8" w:rsidP="00761EF7">
      <w:pPr>
        <w:pStyle w:val="Paragraphedeliste"/>
        <w:numPr>
          <w:ilvl w:val="0"/>
          <w:numId w:val="6"/>
        </w:numPr>
        <w:spacing w:before="120" w:after="120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r w:rsidRPr="00924DA5">
        <w:rPr>
          <w:rFonts w:ascii="Aptos" w:hAnsi="Aptos"/>
          <w:i/>
          <w:iCs/>
          <w:sz w:val="24"/>
          <w:szCs w:val="24"/>
          <w:lang w:val="fr-BE"/>
        </w:rPr>
        <w:t xml:space="preserve">Quel genre de texte </w:t>
      </w:r>
      <w:r w:rsidR="00510BC9" w:rsidRPr="00924DA5">
        <w:rPr>
          <w:rFonts w:ascii="Aptos" w:hAnsi="Aptos"/>
          <w:i/>
          <w:iCs/>
          <w:sz w:val="24"/>
          <w:szCs w:val="24"/>
          <w:lang w:val="fr-BE"/>
        </w:rPr>
        <w:t>penses-tu qu’il s’agit ?</w:t>
      </w:r>
    </w:p>
    <w:p w14:paraId="6D10A5B6" w14:textId="3EB6A98B" w:rsidR="003E41B9" w:rsidRDefault="00031D73" w:rsidP="00761EF7">
      <w:pPr>
        <w:spacing w:before="120" w:after="120"/>
        <w:ind w:left="1080"/>
        <w:rPr>
          <w:rFonts w:ascii="Aptos" w:hAnsi="Aptos"/>
          <w:i/>
          <w:iCs/>
          <w:color w:val="00B050"/>
          <w:sz w:val="24"/>
          <w:szCs w:val="24"/>
          <w:lang w:val="fr-BE"/>
        </w:rPr>
      </w:pPr>
      <w:bookmarkStart w:id="2" w:name="_Hlk188352499"/>
      <w:r w:rsidRPr="00A37457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>De</w:t>
      </w:r>
      <w:r w:rsidRPr="00031D73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 quel genre de textes penses-tu qu’il s’agit/</w:t>
      </w:r>
      <w:r w:rsidRPr="00A37457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>s’agisse</w:t>
      </w:r>
      <w:r w:rsidRPr="00031D73">
        <w:rPr>
          <w:rFonts w:ascii="Aptos" w:hAnsi="Aptos"/>
          <w:i/>
          <w:iCs/>
          <w:color w:val="00B050"/>
          <w:sz w:val="24"/>
          <w:szCs w:val="24"/>
          <w:lang w:val="fr-BE"/>
        </w:rPr>
        <w:t> ?</w:t>
      </w:r>
    </w:p>
    <w:bookmarkEnd w:id="2"/>
    <w:p w14:paraId="7EF4284C" w14:textId="240A90D8" w:rsidR="00CD47E4" w:rsidRDefault="00CD47E4" w:rsidP="00761EF7">
      <w:pPr>
        <w:pStyle w:val="Paragraphedeliste"/>
        <w:numPr>
          <w:ilvl w:val="0"/>
          <w:numId w:val="10"/>
        </w:numPr>
        <w:spacing w:before="120" w:after="120"/>
        <w:contextualSpacing w:val="0"/>
        <w:rPr>
          <w:rFonts w:ascii="Aptos" w:hAnsi="Aptos"/>
          <w:sz w:val="24"/>
          <w:szCs w:val="24"/>
          <w:lang w:val="fr-BE"/>
        </w:rPr>
      </w:pPr>
      <w:r>
        <w:rPr>
          <w:rFonts w:ascii="Aptos" w:hAnsi="Aptos"/>
          <w:sz w:val="24"/>
          <w:szCs w:val="24"/>
          <w:lang w:val="fr-BE"/>
        </w:rPr>
        <w:t xml:space="preserve">La préposition </w:t>
      </w:r>
      <w:r w:rsidR="00BF7BEA" w:rsidRPr="00BF7BEA">
        <w:rPr>
          <w:rFonts w:ascii="Aptos" w:hAnsi="Aptos"/>
          <w:i/>
          <w:iCs/>
          <w:sz w:val="24"/>
          <w:szCs w:val="24"/>
          <w:lang w:val="fr-BE"/>
        </w:rPr>
        <w:t>de</w:t>
      </w:r>
      <w:r w:rsidR="00BF7BEA">
        <w:rPr>
          <w:rFonts w:ascii="Aptos" w:hAnsi="Aptos"/>
          <w:sz w:val="24"/>
          <w:szCs w:val="24"/>
          <w:lang w:val="fr-BE"/>
        </w:rPr>
        <w:t>, de</w:t>
      </w:r>
      <w:r w:rsidR="00A37457">
        <w:rPr>
          <w:rFonts w:ascii="Aptos" w:hAnsi="Aptos"/>
          <w:sz w:val="24"/>
          <w:szCs w:val="24"/>
          <w:lang w:val="fr-BE"/>
        </w:rPr>
        <w:t xml:space="preserve"> l’expression</w:t>
      </w:r>
      <w:r w:rsidR="00BF7BEA">
        <w:rPr>
          <w:rFonts w:ascii="Aptos" w:hAnsi="Aptos"/>
          <w:sz w:val="24"/>
          <w:szCs w:val="24"/>
          <w:lang w:val="fr-BE"/>
        </w:rPr>
        <w:t xml:space="preserve"> </w:t>
      </w:r>
      <w:r w:rsidR="00BF7BEA" w:rsidRPr="00BF7BEA">
        <w:rPr>
          <w:rFonts w:ascii="Aptos" w:hAnsi="Aptos"/>
          <w:i/>
          <w:iCs/>
          <w:sz w:val="24"/>
          <w:szCs w:val="24"/>
          <w:lang w:val="fr-BE"/>
        </w:rPr>
        <w:t>il s’agit de</w:t>
      </w:r>
      <w:r w:rsidR="00BF7BEA">
        <w:rPr>
          <w:rFonts w:ascii="Aptos" w:hAnsi="Aptos"/>
          <w:sz w:val="24"/>
          <w:szCs w:val="24"/>
          <w:lang w:val="fr-BE"/>
        </w:rPr>
        <w:t>, a été omise</w:t>
      </w:r>
      <w:r w:rsidRPr="00CF61CD">
        <w:rPr>
          <w:rFonts w:ascii="Aptos" w:hAnsi="Aptos"/>
          <w:sz w:val="24"/>
          <w:szCs w:val="24"/>
          <w:lang w:val="fr-BE"/>
        </w:rPr>
        <w:t>.</w:t>
      </w:r>
      <w:r w:rsidR="00705D6C">
        <w:rPr>
          <w:rFonts w:ascii="Aptos" w:hAnsi="Aptos"/>
          <w:sz w:val="24"/>
          <w:szCs w:val="24"/>
          <w:lang w:val="fr-BE"/>
        </w:rPr>
        <w:t xml:space="preserve"> Il faut l’ajouter au mot interrogatif</w:t>
      </w:r>
      <w:r w:rsidR="002C71DA">
        <w:rPr>
          <w:rFonts w:ascii="Aptos" w:hAnsi="Aptos"/>
          <w:sz w:val="24"/>
          <w:szCs w:val="24"/>
          <w:lang w:val="fr-BE"/>
        </w:rPr>
        <w:t>.</w:t>
      </w:r>
    </w:p>
    <w:p w14:paraId="1D7C3DE2" w14:textId="73A998B9" w:rsidR="00D72BEC" w:rsidRPr="000061EE" w:rsidRDefault="00E27FA6" w:rsidP="00761EF7">
      <w:pPr>
        <w:pStyle w:val="Paragraphedeliste"/>
        <w:numPr>
          <w:ilvl w:val="0"/>
          <w:numId w:val="10"/>
        </w:numPr>
        <w:spacing w:before="120" w:after="120"/>
        <w:contextualSpacing w:val="0"/>
        <w:rPr>
          <w:rFonts w:ascii="Aptos" w:hAnsi="Aptos"/>
          <w:sz w:val="24"/>
          <w:szCs w:val="24"/>
          <w:lang w:val="fr-BE"/>
        </w:rPr>
      </w:pPr>
      <w:r>
        <w:rPr>
          <w:rFonts w:ascii="Aptos" w:hAnsi="Aptos"/>
          <w:sz w:val="24"/>
          <w:szCs w:val="24"/>
          <w:lang w:val="fr-BE"/>
        </w:rPr>
        <w:t>On peut utiliser le su</w:t>
      </w:r>
      <w:r w:rsidR="001C2CCF">
        <w:rPr>
          <w:rFonts w:ascii="Aptos" w:hAnsi="Aptos"/>
          <w:sz w:val="24"/>
          <w:szCs w:val="24"/>
          <w:lang w:val="fr-BE"/>
        </w:rPr>
        <w:t>b</w:t>
      </w:r>
      <w:r>
        <w:rPr>
          <w:rFonts w:ascii="Aptos" w:hAnsi="Aptos"/>
          <w:sz w:val="24"/>
          <w:szCs w:val="24"/>
          <w:lang w:val="fr-BE"/>
        </w:rPr>
        <w:t xml:space="preserve">jonctif </w:t>
      </w:r>
      <w:r w:rsidR="001C2CCF">
        <w:rPr>
          <w:rFonts w:ascii="Aptos" w:hAnsi="Aptos"/>
          <w:sz w:val="24"/>
          <w:szCs w:val="24"/>
          <w:lang w:val="fr-BE"/>
        </w:rPr>
        <w:t xml:space="preserve">après un verbe de pensée </w:t>
      </w:r>
      <w:r w:rsidR="009F0A01">
        <w:rPr>
          <w:rFonts w:ascii="Aptos" w:hAnsi="Aptos"/>
          <w:sz w:val="24"/>
          <w:szCs w:val="24"/>
          <w:lang w:val="fr-BE"/>
        </w:rPr>
        <w:t>qui se présente dans une tournure interrogative soutenue (</w:t>
      </w:r>
      <w:r w:rsidR="009F0A01" w:rsidRPr="00AC1133">
        <w:rPr>
          <w:rFonts w:ascii="Aptos" w:hAnsi="Aptos"/>
          <w:i/>
          <w:iCs/>
          <w:sz w:val="24"/>
          <w:szCs w:val="24"/>
          <w:lang w:val="fr-BE"/>
        </w:rPr>
        <w:t>penses-tu, pensez-vous que…</w:t>
      </w:r>
      <w:r w:rsidR="009F0A01">
        <w:rPr>
          <w:rFonts w:ascii="Aptos" w:hAnsi="Aptos"/>
          <w:sz w:val="24"/>
          <w:szCs w:val="24"/>
          <w:lang w:val="fr-BE"/>
        </w:rPr>
        <w:t>)</w:t>
      </w:r>
      <w:r w:rsidR="00AC1133">
        <w:rPr>
          <w:rFonts w:ascii="Aptos" w:hAnsi="Aptos"/>
          <w:sz w:val="24"/>
          <w:szCs w:val="24"/>
          <w:lang w:val="fr-BE"/>
        </w:rPr>
        <w:t>.</w:t>
      </w:r>
    </w:p>
    <w:p w14:paraId="7F5B76ED" w14:textId="77777777" w:rsidR="00A52CF9" w:rsidRDefault="00A52CF9" w:rsidP="00761EF7">
      <w:pPr>
        <w:pStyle w:val="Paragraphedeliste"/>
        <w:numPr>
          <w:ilvl w:val="0"/>
          <w:numId w:val="6"/>
        </w:numPr>
        <w:spacing w:before="120" w:after="120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r w:rsidRPr="00924DA5">
        <w:rPr>
          <w:rFonts w:ascii="Aptos" w:hAnsi="Aptos"/>
          <w:i/>
          <w:iCs/>
          <w:sz w:val="24"/>
          <w:szCs w:val="24"/>
          <w:lang w:val="fr-BE"/>
        </w:rPr>
        <w:t>Pour enseigner au mieux aux élèves il faut transmettre des connaissances et des savoirs.</w:t>
      </w:r>
    </w:p>
    <w:p w14:paraId="55913FC6" w14:textId="7DC0C36B" w:rsidR="003B0322" w:rsidRPr="009C6F2B" w:rsidRDefault="000A0662" w:rsidP="00761EF7">
      <w:pPr>
        <w:spacing w:before="120" w:after="120"/>
        <w:ind w:left="1080"/>
        <w:rPr>
          <w:rFonts w:ascii="Aptos" w:hAnsi="Aptos"/>
          <w:i/>
          <w:iCs/>
          <w:color w:val="FF0000"/>
          <w:sz w:val="24"/>
          <w:szCs w:val="24"/>
          <w:lang w:val="fr-BE"/>
        </w:rPr>
      </w:pPr>
      <w:r w:rsidRPr="00443A46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Pour </w:t>
      </w:r>
      <w:r w:rsidR="003655B8">
        <w:rPr>
          <w:rFonts w:ascii="Aptos" w:hAnsi="Aptos"/>
          <w:i/>
          <w:iCs/>
          <w:color w:val="00B050"/>
          <w:sz w:val="24"/>
          <w:szCs w:val="24"/>
          <w:lang w:val="fr-BE"/>
        </w:rPr>
        <w:t>enseigner</w:t>
      </w:r>
      <w:r w:rsidRPr="00443A46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 au mieux </w:t>
      </w:r>
      <w:r w:rsidR="003655B8">
        <w:rPr>
          <w:rFonts w:ascii="Aptos" w:hAnsi="Aptos"/>
          <w:i/>
          <w:iCs/>
          <w:color w:val="00B050"/>
          <w:sz w:val="24"/>
          <w:szCs w:val="24"/>
          <w:lang w:val="fr-BE"/>
        </w:rPr>
        <w:t>des contenus</w:t>
      </w:r>
      <w:r w:rsidR="002667A8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 aux</w:t>
      </w:r>
      <w:r w:rsidRPr="00443A46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 </w:t>
      </w:r>
      <w:r w:rsidRPr="00CE14AD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>élèves, il</w:t>
      </w:r>
      <w:r w:rsidRPr="00443A46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 faut </w:t>
      </w:r>
      <w:r w:rsidR="00395890" w:rsidRPr="00CE14AD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>leur</w:t>
      </w:r>
      <w:r w:rsidR="00395890" w:rsidRPr="00443A46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 transmettre des </w:t>
      </w:r>
      <w:r w:rsidR="00395890" w:rsidRPr="009C6F2B">
        <w:rPr>
          <w:rFonts w:ascii="Aptos" w:hAnsi="Aptos"/>
          <w:i/>
          <w:iCs/>
          <w:color w:val="00B050"/>
          <w:sz w:val="24"/>
          <w:szCs w:val="24"/>
          <w:lang w:val="fr-BE"/>
        </w:rPr>
        <w:t>connaissances et des savoirs.</w:t>
      </w:r>
    </w:p>
    <w:p w14:paraId="6361F9D0" w14:textId="19C4D0EF" w:rsidR="006447CE" w:rsidRDefault="00181BD3" w:rsidP="00761EF7">
      <w:pPr>
        <w:pStyle w:val="Paragraphedeliste"/>
        <w:numPr>
          <w:ilvl w:val="0"/>
          <w:numId w:val="10"/>
        </w:numPr>
        <w:spacing w:before="120" w:after="120"/>
        <w:contextualSpacing w:val="0"/>
        <w:rPr>
          <w:rFonts w:ascii="Aptos" w:hAnsi="Aptos"/>
          <w:sz w:val="24"/>
          <w:szCs w:val="24"/>
          <w:lang w:val="fr-BE"/>
        </w:rPr>
      </w:pPr>
      <w:r>
        <w:rPr>
          <w:rFonts w:ascii="Aptos" w:hAnsi="Aptos"/>
          <w:sz w:val="24"/>
          <w:szCs w:val="24"/>
          <w:lang w:val="fr-BE"/>
        </w:rPr>
        <w:lastRenderedPageBreak/>
        <w:t xml:space="preserve">Une pause à l’oral entre la précision </w:t>
      </w:r>
      <w:r w:rsidRPr="00F26099">
        <w:rPr>
          <w:rFonts w:ascii="Aptos" w:hAnsi="Aptos"/>
          <w:i/>
          <w:iCs/>
          <w:sz w:val="24"/>
          <w:szCs w:val="24"/>
          <w:lang w:val="fr-BE"/>
        </w:rPr>
        <w:t>po</w:t>
      </w:r>
      <w:r w:rsidR="00F26099" w:rsidRPr="00F26099">
        <w:rPr>
          <w:rFonts w:ascii="Aptos" w:hAnsi="Aptos"/>
          <w:i/>
          <w:iCs/>
          <w:sz w:val="24"/>
          <w:szCs w:val="24"/>
          <w:lang w:val="fr-BE"/>
        </w:rPr>
        <w:t xml:space="preserve">ur </w:t>
      </w:r>
      <w:r w:rsidR="00CE14AD">
        <w:rPr>
          <w:rFonts w:ascii="Aptos" w:hAnsi="Aptos"/>
          <w:i/>
          <w:iCs/>
          <w:sz w:val="24"/>
          <w:szCs w:val="24"/>
          <w:lang w:val="fr-BE"/>
        </w:rPr>
        <w:t>enseigner</w:t>
      </w:r>
      <w:r w:rsidR="00F26099" w:rsidRPr="00F26099">
        <w:rPr>
          <w:rFonts w:ascii="Aptos" w:hAnsi="Aptos"/>
          <w:i/>
          <w:iCs/>
          <w:sz w:val="24"/>
          <w:szCs w:val="24"/>
          <w:lang w:val="fr-BE"/>
        </w:rPr>
        <w:t>…élèves</w:t>
      </w:r>
      <w:r w:rsidR="00F26099">
        <w:rPr>
          <w:rFonts w:ascii="Aptos" w:hAnsi="Aptos"/>
          <w:sz w:val="24"/>
          <w:szCs w:val="24"/>
          <w:lang w:val="fr-BE"/>
        </w:rPr>
        <w:t xml:space="preserve"> et le reste de la phrase est notée à l’écrit par une virgule.</w:t>
      </w:r>
    </w:p>
    <w:p w14:paraId="19B062F3" w14:textId="1DE218EE" w:rsidR="000C7584" w:rsidRPr="009C6F2B" w:rsidRDefault="000C7584" w:rsidP="00761EF7">
      <w:pPr>
        <w:pStyle w:val="Paragraphedeliste"/>
        <w:numPr>
          <w:ilvl w:val="0"/>
          <w:numId w:val="10"/>
        </w:numPr>
        <w:spacing w:before="120" w:after="120"/>
        <w:contextualSpacing w:val="0"/>
        <w:rPr>
          <w:rFonts w:ascii="Aptos" w:hAnsi="Aptos"/>
          <w:sz w:val="24"/>
          <w:szCs w:val="24"/>
          <w:lang w:val="fr-BE"/>
        </w:rPr>
      </w:pPr>
      <w:r>
        <w:rPr>
          <w:rFonts w:ascii="Aptos" w:hAnsi="Aptos"/>
          <w:sz w:val="24"/>
          <w:szCs w:val="24"/>
          <w:lang w:val="fr-BE"/>
        </w:rPr>
        <w:t>Le verbe</w:t>
      </w:r>
      <w:r w:rsidR="00653C4D">
        <w:rPr>
          <w:rFonts w:ascii="Aptos" w:hAnsi="Aptos"/>
          <w:sz w:val="24"/>
          <w:szCs w:val="24"/>
          <w:lang w:val="fr-BE"/>
        </w:rPr>
        <w:t xml:space="preserve"> </w:t>
      </w:r>
      <w:r w:rsidR="00653C4D" w:rsidRPr="00653C4D">
        <w:rPr>
          <w:rFonts w:ascii="Aptos" w:hAnsi="Aptos"/>
          <w:i/>
          <w:iCs/>
          <w:sz w:val="24"/>
          <w:szCs w:val="24"/>
          <w:lang w:val="fr-BE"/>
        </w:rPr>
        <w:t>enseigner</w:t>
      </w:r>
      <w:r w:rsidRPr="00653C4D">
        <w:rPr>
          <w:rFonts w:ascii="Aptos" w:hAnsi="Aptos"/>
          <w:i/>
          <w:iCs/>
          <w:sz w:val="24"/>
          <w:szCs w:val="24"/>
          <w:lang w:val="fr-BE"/>
        </w:rPr>
        <w:t xml:space="preserve"> </w:t>
      </w:r>
      <w:r>
        <w:rPr>
          <w:rFonts w:ascii="Aptos" w:hAnsi="Aptos"/>
          <w:sz w:val="24"/>
          <w:szCs w:val="24"/>
          <w:lang w:val="fr-BE"/>
        </w:rPr>
        <w:t xml:space="preserve">est incomplet car on </w:t>
      </w:r>
      <w:r w:rsidR="00653C4D">
        <w:rPr>
          <w:rFonts w:ascii="Aptos" w:hAnsi="Aptos"/>
          <w:sz w:val="24"/>
          <w:szCs w:val="24"/>
          <w:lang w:val="fr-BE"/>
        </w:rPr>
        <w:t xml:space="preserve">enseigne </w:t>
      </w:r>
      <w:r w:rsidR="00653C4D" w:rsidRPr="00D008BE">
        <w:rPr>
          <w:rFonts w:ascii="Aptos" w:hAnsi="Aptos"/>
          <w:sz w:val="24"/>
          <w:szCs w:val="24"/>
          <w:u w:val="single"/>
          <w:lang w:val="fr-BE"/>
        </w:rPr>
        <w:t>quelque chose</w:t>
      </w:r>
      <w:r w:rsidR="00653C4D">
        <w:rPr>
          <w:rFonts w:ascii="Aptos" w:hAnsi="Aptos"/>
          <w:sz w:val="24"/>
          <w:szCs w:val="24"/>
          <w:lang w:val="fr-BE"/>
        </w:rPr>
        <w:t xml:space="preserve"> </w:t>
      </w:r>
      <w:r w:rsidR="00653C4D" w:rsidRPr="00D008BE">
        <w:rPr>
          <w:rFonts w:ascii="Aptos" w:hAnsi="Aptos"/>
          <w:sz w:val="24"/>
          <w:szCs w:val="24"/>
          <w:u w:val="single"/>
          <w:lang w:val="fr-BE"/>
        </w:rPr>
        <w:t>à quelqu’un</w:t>
      </w:r>
      <w:r w:rsidR="00653C4D">
        <w:rPr>
          <w:rFonts w:ascii="Aptos" w:hAnsi="Aptos"/>
          <w:sz w:val="24"/>
          <w:szCs w:val="24"/>
          <w:lang w:val="fr-BE"/>
        </w:rPr>
        <w:t>.</w:t>
      </w:r>
      <w:r w:rsidR="002667A8">
        <w:rPr>
          <w:rFonts w:ascii="Aptos" w:hAnsi="Aptos"/>
          <w:sz w:val="24"/>
          <w:szCs w:val="24"/>
          <w:lang w:val="fr-BE"/>
        </w:rPr>
        <w:t xml:space="preserve"> L’ajout de</w:t>
      </w:r>
      <w:r w:rsidR="002667A8" w:rsidRPr="003D5BC9">
        <w:rPr>
          <w:rFonts w:ascii="Aptos" w:hAnsi="Aptos"/>
          <w:i/>
          <w:iCs/>
          <w:sz w:val="24"/>
          <w:szCs w:val="24"/>
          <w:lang w:val="fr-BE"/>
        </w:rPr>
        <w:t> </w:t>
      </w:r>
      <w:r w:rsidR="002667A8" w:rsidRPr="00A56796">
        <w:rPr>
          <w:rFonts w:ascii="Aptos" w:hAnsi="Aptos"/>
          <w:b/>
          <w:bCs/>
          <w:i/>
          <w:iCs/>
          <w:sz w:val="24"/>
          <w:szCs w:val="24"/>
          <w:lang w:val="fr-BE"/>
        </w:rPr>
        <w:t>des contenus</w:t>
      </w:r>
      <w:r w:rsidR="002667A8" w:rsidRPr="003D5BC9">
        <w:rPr>
          <w:rFonts w:ascii="Aptos" w:hAnsi="Aptos"/>
          <w:i/>
          <w:iCs/>
          <w:sz w:val="24"/>
          <w:szCs w:val="24"/>
          <w:lang w:val="fr-BE"/>
        </w:rPr>
        <w:t> </w:t>
      </w:r>
      <w:r w:rsidR="002667A8">
        <w:rPr>
          <w:rFonts w:ascii="Aptos" w:hAnsi="Aptos"/>
          <w:sz w:val="24"/>
          <w:szCs w:val="24"/>
          <w:lang w:val="fr-BE"/>
        </w:rPr>
        <w:t xml:space="preserve">convient au niveau grammatical mais </w:t>
      </w:r>
      <w:r w:rsidR="003D5BC9">
        <w:rPr>
          <w:rFonts w:ascii="Aptos" w:hAnsi="Aptos"/>
          <w:sz w:val="24"/>
          <w:szCs w:val="24"/>
          <w:lang w:val="fr-BE"/>
        </w:rPr>
        <w:t>n’est pas satisfaisant au niveau du sens.</w:t>
      </w:r>
      <w:r w:rsidR="00CE4C97">
        <w:rPr>
          <w:rFonts w:ascii="Aptos" w:hAnsi="Aptos"/>
          <w:sz w:val="24"/>
          <w:szCs w:val="24"/>
          <w:lang w:val="fr-BE"/>
        </w:rPr>
        <w:t xml:space="preserve"> Il vaut mieux écrire</w:t>
      </w:r>
      <w:r w:rsidR="00CE4C97" w:rsidRPr="009C6F2B">
        <w:rPr>
          <w:rFonts w:ascii="Aptos" w:hAnsi="Aptos"/>
          <w:i/>
          <w:iCs/>
          <w:sz w:val="24"/>
          <w:szCs w:val="24"/>
          <w:lang w:val="fr-BE"/>
        </w:rPr>
        <w:t> </w:t>
      </w:r>
      <w:r w:rsidR="00CE4C97" w:rsidRPr="009C6F2B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>Pour former au mieux les élèves,…</w:t>
      </w:r>
      <w:r w:rsidR="00CE4C97" w:rsidRPr="009C6F2B">
        <w:rPr>
          <w:rFonts w:ascii="Aptos" w:hAnsi="Aptos"/>
          <w:i/>
          <w:iCs/>
          <w:sz w:val="24"/>
          <w:szCs w:val="24"/>
          <w:lang w:val="fr-BE"/>
        </w:rPr>
        <w:t> </w:t>
      </w:r>
    </w:p>
    <w:p w14:paraId="7FCF6E24" w14:textId="28197295" w:rsidR="00443A46" w:rsidRPr="002C71DA" w:rsidRDefault="00E13D04" w:rsidP="00761EF7">
      <w:pPr>
        <w:pStyle w:val="Paragraphedeliste"/>
        <w:numPr>
          <w:ilvl w:val="0"/>
          <w:numId w:val="10"/>
        </w:numPr>
        <w:spacing w:before="120" w:after="120"/>
        <w:contextualSpacing w:val="0"/>
        <w:rPr>
          <w:rFonts w:ascii="Aptos" w:hAnsi="Aptos"/>
          <w:sz w:val="24"/>
          <w:szCs w:val="24"/>
          <w:lang w:val="fr-BE"/>
        </w:rPr>
      </w:pPr>
      <w:bookmarkStart w:id="3" w:name="_Hlk188358077"/>
      <w:r>
        <w:rPr>
          <w:rFonts w:ascii="Aptos" w:hAnsi="Aptos"/>
          <w:sz w:val="24"/>
          <w:szCs w:val="24"/>
          <w:lang w:val="fr-BE"/>
        </w:rPr>
        <w:t>On transmet</w:t>
      </w:r>
      <w:r w:rsidR="00FA5503">
        <w:rPr>
          <w:rFonts w:ascii="Aptos" w:hAnsi="Aptos"/>
          <w:sz w:val="24"/>
          <w:szCs w:val="24"/>
          <w:lang w:val="fr-BE"/>
        </w:rPr>
        <w:t xml:space="preserve"> d’ordinaire</w:t>
      </w:r>
      <w:r>
        <w:rPr>
          <w:rFonts w:ascii="Aptos" w:hAnsi="Aptos"/>
          <w:sz w:val="24"/>
          <w:szCs w:val="24"/>
          <w:lang w:val="fr-BE"/>
        </w:rPr>
        <w:t xml:space="preserve"> </w:t>
      </w:r>
      <w:r w:rsidRPr="00FA5503">
        <w:rPr>
          <w:rFonts w:ascii="Aptos" w:hAnsi="Aptos"/>
          <w:sz w:val="24"/>
          <w:szCs w:val="24"/>
          <w:u w:val="single"/>
          <w:lang w:val="fr-BE"/>
        </w:rPr>
        <w:t>quel</w:t>
      </w:r>
      <w:r w:rsidR="00FA5503" w:rsidRPr="00FA5503">
        <w:rPr>
          <w:rFonts w:ascii="Aptos" w:hAnsi="Aptos"/>
          <w:sz w:val="24"/>
          <w:szCs w:val="24"/>
          <w:u w:val="single"/>
          <w:lang w:val="fr-BE"/>
        </w:rPr>
        <w:t>q</w:t>
      </w:r>
      <w:r w:rsidRPr="00FA5503">
        <w:rPr>
          <w:rFonts w:ascii="Aptos" w:hAnsi="Aptos"/>
          <w:sz w:val="24"/>
          <w:szCs w:val="24"/>
          <w:u w:val="single"/>
          <w:lang w:val="fr-BE"/>
        </w:rPr>
        <w:t>ue chose</w:t>
      </w:r>
      <w:r>
        <w:rPr>
          <w:rFonts w:ascii="Aptos" w:hAnsi="Aptos"/>
          <w:sz w:val="24"/>
          <w:szCs w:val="24"/>
          <w:lang w:val="fr-BE"/>
        </w:rPr>
        <w:t xml:space="preserve"> </w:t>
      </w:r>
      <w:r w:rsidRPr="00234322">
        <w:rPr>
          <w:rFonts w:ascii="Aptos" w:hAnsi="Aptos"/>
          <w:sz w:val="24"/>
          <w:szCs w:val="24"/>
          <w:u w:val="single"/>
          <w:lang w:val="fr-BE"/>
        </w:rPr>
        <w:t>à q</w:t>
      </w:r>
      <w:r w:rsidRPr="00FA5503">
        <w:rPr>
          <w:rFonts w:ascii="Aptos" w:hAnsi="Aptos"/>
          <w:sz w:val="24"/>
          <w:szCs w:val="24"/>
          <w:u w:val="single"/>
          <w:lang w:val="fr-BE"/>
        </w:rPr>
        <w:t>uelqu’un</w:t>
      </w:r>
      <w:r w:rsidR="00FA5503" w:rsidRPr="00FA5503">
        <w:rPr>
          <w:rFonts w:ascii="Aptos" w:hAnsi="Aptos"/>
          <w:sz w:val="24"/>
          <w:szCs w:val="24"/>
          <w:lang w:val="fr-BE"/>
        </w:rPr>
        <w:t> :</w:t>
      </w:r>
      <w:r w:rsidR="00FA5503" w:rsidRPr="00F6573D">
        <w:rPr>
          <w:rFonts w:ascii="Aptos" w:hAnsi="Aptos"/>
          <w:sz w:val="24"/>
          <w:szCs w:val="24"/>
          <w:lang w:val="fr-BE"/>
        </w:rPr>
        <w:t xml:space="preserve"> </w:t>
      </w:r>
      <w:r w:rsidR="00234322" w:rsidRPr="00234322">
        <w:rPr>
          <w:rFonts w:ascii="Aptos" w:hAnsi="Aptos"/>
          <w:i/>
          <w:iCs/>
          <w:sz w:val="24"/>
          <w:szCs w:val="24"/>
          <w:lang w:val="fr-BE"/>
        </w:rPr>
        <w:t>leur</w:t>
      </w:r>
      <w:r w:rsidR="00234322" w:rsidRPr="00234322">
        <w:rPr>
          <w:rFonts w:ascii="Aptos" w:hAnsi="Aptos"/>
          <w:sz w:val="24"/>
          <w:szCs w:val="24"/>
          <w:lang w:val="fr-BE"/>
        </w:rPr>
        <w:t xml:space="preserve"> permet de compléter le verbe</w:t>
      </w:r>
      <w:r w:rsidR="009C410B">
        <w:rPr>
          <w:rFonts w:ascii="Aptos" w:hAnsi="Aptos"/>
          <w:sz w:val="24"/>
          <w:szCs w:val="24"/>
          <w:lang w:val="fr-BE"/>
        </w:rPr>
        <w:t xml:space="preserve"> </w:t>
      </w:r>
      <w:r w:rsidR="009C410B" w:rsidRPr="009C410B">
        <w:rPr>
          <w:rFonts w:ascii="Aptos" w:hAnsi="Aptos"/>
          <w:i/>
          <w:iCs/>
          <w:sz w:val="24"/>
          <w:szCs w:val="24"/>
          <w:lang w:val="fr-BE"/>
        </w:rPr>
        <w:t>transmettre</w:t>
      </w:r>
      <w:r w:rsidR="00234322" w:rsidRPr="00234322">
        <w:rPr>
          <w:rFonts w:ascii="Aptos" w:hAnsi="Aptos"/>
          <w:sz w:val="24"/>
          <w:szCs w:val="24"/>
          <w:lang w:val="fr-BE"/>
        </w:rPr>
        <w:t>.</w:t>
      </w:r>
    </w:p>
    <w:bookmarkEnd w:id="3"/>
    <w:p w14:paraId="39720D6B" w14:textId="05798AC4" w:rsidR="00B20812" w:rsidRDefault="00B20812" w:rsidP="00761EF7">
      <w:pPr>
        <w:pStyle w:val="Paragraphedeliste"/>
        <w:numPr>
          <w:ilvl w:val="0"/>
          <w:numId w:val="6"/>
        </w:numPr>
        <w:spacing w:before="120" w:after="120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r w:rsidRPr="00924DA5">
        <w:rPr>
          <w:rFonts w:ascii="Aptos" w:hAnsi="Aptos"/>
          <w:i/>
          <w:iCs/>
          <w:sz w:val="24"/>
          <w:szCs w:val="24"/>
          <w:lang w:val="fr-BE"/>
        </w:rPr>
        <w:t>L’élève a besoin d’avoir des preuves et des justifications de ce qu’on lui instruit.</w:t>
      </w:r>
    </w:p>
    <w:p w14:paraId="427ADC37" w14:textId="4ADEC32C" w:rsidR="00D94A4C" w:rsidRPr="004928B5" w:rsidRDefault="00D94A4C" w:rsidP="00761EF7">
      <w:pPr>
        <w:spacing w:before="120" w:after="120"/>
        <w:ind w:left="1080"/>
        <w:rPr>
          <w:rFonts w:ascii="Aptos" w:hAnsi="Aptos"/>
          <w:i/>
          <w:iCs/>
          <w:color w:val="00B050"/>
          <w:sz w:val="24"/>
          <w:szCs w:val="24"/>
          <w:lang w:val="fr-BE"/>
        </w:rPr>
      </w:pPr>
      <w:r w:rsidRPr="004928B5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L’élève a besoin </w:t>
      </w:r>
      <w:r w:rsidR="004928B5" w:rsidRPr="004928B5">
        <w:rPr>
          <w:rFonts w:ascii="Aptos" w:hAnsi="Aptos"/>
          <w:i/>
          <w:iCs/>
          <w:color w:val="00B050"/>
          <w:sz w:val="24"/>
          <w:szCs w:val="24"/>
          <w:lang w:val="fr-BE"/>
        </w:rPr>
        <w:t>d’avoir des preuves et des justifications de ce qu’on lui enseigne.</w:t>
      </w:r>
    </w:p>
    <w:p w14:paraId="315E659E" w14:textId="71D7768E" w:rsidR="004928B5" w:rsidRPr="00AC476C" w:rsidRDefault="00313DBF" w:rsidP="00761EF7">
      <w:pPr>
        <w:pStyle w:val="Paragraphedeliste"/>
        <w:numPr>
          <w:ilvl w:val="0"/>
          <w:numId w:val="10"/>
        </w:numPr>
        <w:spacing w:before="120" w:after="120"/>
        <w:contextualSpacing w:val="0"/>
        <w:rPr>
          <w:rFonts w:ascii="Aptos" w:hAnsi="Aptos"/>
          <w:sz w:val="24"/>
          <w:szCs w:val="24"/>
          <w:lang w:val="fr-BE"/>
        </w:rPr>
      </w:pPr>
      <w:bookmarkStart w:id="4" w:name="_Hlk188358468"/>
      <w:r>
        <w:rPr>
          <w:rFonts w:ascii="Aptos" w:hAnsi="Aptos"/>
          <w:sz w:val="24"/>
          <w:szCs w:val="24"/>
          <w:lang w:val="fr-BE"/>
        </w:rPr>
        <w:t xml:space="preserve">Il semble y avoir une confusion entre les verbes </w:t>
      </w:r>
      <w:r w:rsidRPr="00CB0B93">
        <w:rPr>
          <w:rFonts w:ascii="Aptos" w:hAnsi="Aptos"/>
          <w:i/>
          <w:iCs/>
          <w:sz w:val="24"/>
          <w:szCs w:val="24"/>
          <w:lang w:val="fr-BE"/>
        </w:rPr>
        <w:t>enseigner</w:t>
      </w:r>
      <w:r>
        <w:rPr>
          <w:rFonts w:ascii="Aptos" w:hAnsi="Aptos"/>
          <w:sz w:val="24"/>
          <w:szCs w:val="24"/>
          <w:lang w:val="fr-BE"/>
        </w:rPr>
        <w:t xml:space="preserve"> et </w:t>
      </w:r>
      <w:r w:rsidRPr="00CB0B93">
        <w:rPr>
          <w:rFonts w:ascii="Aptos" w:hAnsi="Aptos"/>
          <w:i/>
          <w:iCs/>
          <w:sz w:val="24"/>
          <w:szCs w:val="24"/>
          <w:lang w:val="fr-BE"/>
        </w:rPr>
        <w:t>instruire</w:t>
      </w:r>
      <w:r w:rsidR="00A56BD5">
        <w:rPr>
          <w:rFonts w:ascii="Aptos" w:hAnsi="Aptos"/>
          <w:sz w:val="24"/>
          <w:szCs w:val="24"/>
          <w:lang w:val="fr-BE"/>
        </w:rPr>
        <w:t xml:space="preserve">, qui pourtant ne se construisent pas de la même façon : on instruit </w:t>
      </w:r>
      <w:r w:rsidR="00A56BD5" w:rsidRPr="00CB0B93">
        <w:rPr>
          <w:rFonts w:ascii="Aptos" w:hAnsi="Aptos"/>
          <w:sz w:val="24"/>
          <w:szCs w:val="24"/>
          <w:u w:val="single"/>
          <w:lang w:val="fr-BE"/>
        </w:rPr>
        <w:t>quelqu’un</w:t>
      </w:r>
      <w:r w:rsidR="00A56BD5">
        <w:rPr>
          <w:rFonts w:ascii="Aptos" w:hAnsi="Aptos"/>
          <w:sz w:val="24"/>
          <w:szCs w:val="24"/>
          <w:lang w:val="fr-BE"/>
        </w:rPr>
        <w:t xml:space="preserve"> au sujet de quelque chose alors qu’on enseigne </w:t>
      </w:r>
      <w:r w:rsidR="00A56BD5" w:rsidRPr="00CB0B93">
        <w:rPr>
          <w:rFonts w:ascii="Aptos" w:hAnsi="Aptos"/>
          <w:sz w:val="24"/>
          <w:szCs w:val="24"/>
          <w:u w:val="single"/>
          <w:lang w:val="fr-BE"/>
        </w:rPr>
        <w:t>quelque chose</w:t>
      </w:r>
      <w:r w:rsidR="00A56BD5">
        <w:rPr>
          <w:rFonts w:ascii="Aptos" w:hAnsi="Aptos"/>
          <w:sz w:val="24"/>
          <w:szCs w:val="24"/>
          <w:lang w:val="fr-BE"/>
        </w:rPr>
        <w:t xml:space="preserve"> à qu</w:t>
      </w:r>
      <w:r w:rsidR="00CB0B93">
        <w:rPr>
          <w:rFonts w:ascii="Aptos" w:hAnsi="Aptos"/>
          <w:sz w:val="24"/>
          <w:szCs w:val="24"/>
          <w:lang w:val="fr-BE"/>
        </w:rPr>
        <w:t>elqu’un</w:t>
      </w:r>
      <w:r w:rsidR="004928B5" w:rsidRPr="00234322">
        <w:rPr>
          <w:rFonts w:ascii="Aptos" w:hAnsi="Aptos"/>
          <w:sz w:val="24"/>
          <w:szCs w:val="24"/>
          <w:lang w:val="fr-BE"/>
        </w:rPr>
        <w:t>.</w:t>
      </w:r>
      <w:r w:rsidR="00281CAA">
        <w:rPr>
          <w:rFonts w:ascii="Aptos" w:hAnsi="Aptos"/>
          <w:sz w:val="24"/>
          <w:szCs w:val="24"/>
          <w:lang w:val="fr-BE"/>
        </w:rPr>
        <w:t xml:space="preserve"> Dans la phrase de l’étudiant(e)</w:t>
      </w:r>
      <w:r w:rsidR="00AC476C">
        <w:rPr>
          <w:rFonts w:ascii="Aptos" w:hAnsi="Aptos"/>
          <w:sz w:val="24"/>
          <w:szCs w:val="24"/>
          <w:lang w:val="fr-BE"/>
        </w:rPr>
        <w:t xml:space="preserve">, c’est le verbe </w:t>
      </w:r>
      <w:r w:rsidR="00AC476C" w:rsidRPr="00AC476C">
        <w:rPr>
          <w:rFonts w:ascii="Aptos" w:hAnsi="Aptos"/>
          <w:i/>
          <w:iCs/>
          <w:sz w:val="24"/>
          <w:szCs w:val="24"/>
          <w:lang w:val="fr-BE"/>
        </w:rPr>
        <w:t>enseigner</w:t>
      </w:r>
      <w:r w:rsidR="00AC476C">
        <w:rPr>
          <w:rFonts w:ascii="Aptos" w:hAnsi="Aptos"/>
          <w:sz w:val="24"/>
          <w:szCs w:val="24"/>
          <w:lang w:val="fr-BE"/>
        </w:rPr>
        <w:t xml:space="preserve"> qui convient.</w:t>
      </w:r>
    </w:p>
    <w:bookmarkEnd w:id="4"/>
    <w:p w14:paraId="4FF63474" w14:textId="3F578E8E" w:rsidR="00813EBE" w:rsidRDefault="00D11881" w:rsidP="00761EF7">
      <w:pPr>
        <w:pStyle w:val="Paragraphedeliste"/>
        <w:numPr>
          <w:ilvl w:val="0"/>
          <w:numId w:val="6"/>
        </w:numPr>
        <w:spacing w:before="120" w:after="120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r w:rsidRPr="00924DA5">
        <w:rPr>
          <w:rFonts w:ascii="Aptos" w:hAnsi="Aptos"/>
          <w:i/>
          <w:iCs/>
          <w:sz w:val="24"/>
          <w:szCs w:val="24"/>
          <w:lang w:val="fr-BE"/>
        </w:rPr>
        <w:t>La deuxième proposition de l’auteur consiste à apprendre à penser, se tenir à distance des biais cognitifs.</w:t>
      </w:r>
    </w:p>
    <w:p w14:paraId="02692DBD" w14:textId="29AE29FF" w:rsidR="004A39B4" w:rsidRPr="00E33683" w:rsidRDefault="004A39B4" w:rsidP="00761EF7">
      <w:pPr>
        <w:spacing w:before="120" w:after="120"/>
        <w:ind w:left="1080"/>
        <w:rPr>
          <w:rFonts w:ascii="Aptos" w:hAnsi="Aptos"/>
          <w:i/>
          <w:iCs/>
          <w:color w:val="00B050"/>
          <w:sz w:val="24"/>
          <w:szCs w:val="24"/>
          <w:lang w:val="fr-BE"/>
        </w:rPr>
      </w:pPr>
      <w:r w:rsidRPr="00E33683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La deuxième proposition de l’auteur consiste à apprendre à penser, </w:t>
      </w:r>
      <w:r w:rsidR="00E33683" w:rsidRPr="00115D13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>à</w:t>
      </w:r>
      <w:r w:rsidR="00E33683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 </w:t>
      </w:r>
      <w:r w:rsidRPr="00E33683">
        <w:rPr>
          <w:rFonts w:ascii="Aptos" w:hAnsi="Aptos"/>
          <w:i/>
          <w:iCs/>
          <w:color w:val="00B050"/>
          <w:sz w:val="24"/>
          <w:szCs w:val="24"/>
          <w:lang w:val="fr-BE"/>
        </w:rPr>
        <w:t>se tenir à distance des biais cognitifs.</w:t>
      </w:r>
    </w:p>
    <w:p w14:paraId="72B0BBE2" w14:textId="58BD5E6D" w:rsidR="00E33683" w:rsidRPr="00AC476C" w:rsidRDefault="00DC03A4" w:rsidP="00761EF7">
      <w:pPr>
        <w:pStyle w:val="Paragraphedeliste"/>
        <w:numPr>
          <w:ilvl w:val="0"/>
          <w:numId w:val="10"/>
        </w:numPr>
        <w:spacing w:before="120" w:after="120"/>
        <w:contextualSpacing w:val="0"/>
        <w:rPr>
          <w:rFonts w:ascii="Aptos" w:hAnsi="Aptos"/>
          <w:sz w:val="24"/>
          <w:szCs w:val="24"/>
          <w:lang w:val="fr-BE"/>
        </w:rPr>
      </w:pPr>
      <w:bookmarkStart w:id="5" w:name="_Hlk188358712"/>
      <w:r>
        <w:rPr>
          <w:rFonts w:ascii="Aptos" w:hAnsi="Aptos"/>
          <w:sz w:val="24"/>
          <w:szCs w:val="24"/>
          <w:lang w:val="fr-BE"/>
        </w:rPr>
        <w:t xml:space="preserve">La préposition </w:t>
      </w:r>
      <w:r w:rsidRPr="00EF1DB2">
        <w:rPr>
          <w:rFonts w:ascii="Aptos" w:hAnsi="Aptos"/>
          <w:i/>
          <w:iCs/>
          <w:sz w:val="24"/>
          <w:szCs w:val="24"/>
          <w:lang w:val="fr-BE"/>
        </w:rPr>
        <w:t>à</w:t>
      </w:r>
      <w:r>
        <w:rPr>
          <w:rFonts w:ascii="Aptos" w:hAnsi="Aptos"/>
          <w:sz w:val="24"/>
          <w:szCs w:val="24"/>
          <w:lang w:val="fr-BE"/>
        </w:rPr>
        <w:t xml:space="preserve"> est répétée dans la coordination</w:t>
      </w:r>
      <w:r w:rsidR="00EF1DB2">
        <w:rPr>
          <w:rFonts w:ascii="Aptos" w:hAnsi="Aptos"/>
          <w:sz w:val="24"/>
          <w:szCs w:val="24"/>
          <w:lang w:val="fr-BE"/>
        </w:rPr>
        <w:t xml:space="preserve"> (ici, la coordination s’effectue par une virgu</w:t>
      </w:r>
      <w:r w:rsidR="001C4CA6">
        <w:rPr>
          <w:rFonts w:ascii="Aptos" w:hAnsi="Aptos"/>
          <w:sz w:val="24"/>
          <w:szCs w:val="24"/>
          <w:lang w:val="fr-BE"/>
        </w:rPr>
        <w:t>le : on peut alors parler de juxtaposition)</w:t>
      </w:r>
      <w:r w:rsidR="00E33683">
        <w:rPr>
          <w:rFonts w:ascii="Aptos" w:hAnsi="Aptos"/>
          <w:sz w:val="24"/>
          <w:szCs w:val="24"/>
          <w:lang w:val="fr-BE"/>
        </w:rPr>
        <w:t>.</w:t>
      </w:r>
    </w:p>
    <w:bookmarkEnd w:id="5"/>
    <w:p w14:paraId="3CD499BD" w14:textId="3209BF0D" w:rsidR="00B659D3" w:rsidRDefault="00B20812" w:rsidP="00761EF7">
      <w:pPr>
        <w:pStyle w:val="Paragraphedeliste"/>
        <w:numPr>
          <w:ilvl w:val="0"/>
          <w:numId w:val="6"/>
        </w:numPr>
        <w:spacing w:before="120" w:after="120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r w:rsidRPr="00924DA5">
        <w:rPr>
          <w:rFonts w:ascii="Aptos" w:hAnsi="Aptos"/>
          <w:i/>
          <w:iCs/>
          <w:sz w:val="24"/>
          <w:szCs w:val="24"/>
          <w:lang w:val="fr-BE"/>
        </w:rPr>
        <w:t>Les établissements scolaires se doivent d’apprendre, mais également permettre aux jeunes de penser pour tenter de raisonner.</w:t>
      </w:r>
    </w:p>
    <w:p w14:paraId="55269EF9" w14:textId="6C67FD10" w:rsidR="00C14A0C" w:rsidRPr="00C14A0C" w:rsidRDefault="00C14A0C" w:rsidP="00761EF7">
      <w:pPr>
        <w:spacing w:before="120" w:after="120"/>
        <w:ind w:left="1080"/>
        <w:rPr>
          <w:rFonts w:ascii="Aptos" w:hAnsi="Aptos"/>
          <w:i/>
          <w:iCs/>
          <w:color w:val="00B050"/>
          <w:sz w:val="24"/>
          <w:szCs w:val="24"/>
          <w:lang w:val="fr-BE"/>
        </w:rPr>
      </w:pPr>
      <w:r w:rsidRPr="00C14A0C">
        <w:rPr>
          <w:rFonts w:ascii="Aptos" w:hAnsi="Aptos"/>
          <w:i/>
          <w:iCs/>
          <w:color w:val="00B050"/>
          <w:sz w:val="24"/>
          <w:szCs w:val="24"/>
          <w:lang w:val="fr-BE"/>
        </w:rPr>
        <w:t>Les établissements scolaires se doivent d</w:t>
      </w:r>
      <w:r w:rsidR="00FC71CA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e </w:t>
      </w:r>
      <w:r w:rsidR="00FC71CA" w:rsidRPr="007C2E6B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>faire</w:t>
      </w:r>
      <w:r w:rsidR="00FC71CA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 </w:t>
      </w:r>
      <w:r w:rsidRPr="00C14A0C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apprendre, mais également </w:t>
      </w:r>
      <w:r w:rsidR="00FC71CA" w:rsidRPr="007C2E6B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 xml:space="preserve">de </w:t>
      </w:r>
      <w:r w:rsidRPr="00C14A0C">
        <w:rPr>
          <w:rFonts w:ascii="Aptos" w:hAnsi="Aptos"/>
          <w:i/>
          <w:iCs/>
          <w:color w:val="00B050"/>
          <w:sz w:val="24"/>
          <w:szCs w:val="24"/>
          <w:lang w:val="fr-BE"/>
        </w:rPr>
        <w:t>permettre aux jeunes de penser pour tenter de raisonner.</w:t>
      </w:r>
    </w:p>
    <w:p w14:paraId="718C96D6" w14:textId="2F6FCDC3" w:rsidR="00FC71CA" w:rsidRDefault="00FC71CA" w:rsidP="00761EF7">
      <w:pPr>
        <w:pStyle w:val="Paragraphedeliste"/>
        <w:numPr>
          <w:ilvl w:val="0"/>
          <w:numId w:val="10"/>
        </w:numPr>
        <w:spacing w:before="120" w:after="120"/>
        <w:contextualSpacing w:val="0"/>
        <w:rPr>
          <w:rFonts w:ascii="Aptos" w:hAnsi="Aptos"/>
          <w:sz w:val="24"/>
          <w:szCs w:val="24"/>
          <w:lang w:val="fr-BE"/>
        </w:rPr>
      </w:pPr>
      <w:r>
        <w:rPr>
          <w:rFonts w:ascii="Aptos" w:hAnsi="Aptos"/>
          <w:sz w:val="24"/>
          <w:szCs w:val="24"/>
          <w:lang w:val="fr-BE"/>
        </w:rPr>
        <w:t xml:space="preserve">La préposition </w:t>
      </w:r>
      <w:r>
        <w:rPr>
          <w:rFonts w:ascii="Aptos" w:hAnsi="Aptos"/>
          <w:i/>
          <w:iCs/>
          <w:sz w:val="24"/>
          <w:szCs w:val="24"/>
          <w:lang w:val="fr-BE"/>
        </w:rPr>
        <w:t>de</w:t>
      </w:r>
      <w:r>
        <w:rPr>
          <w:rFonts w:ascii="Aptos" w:hAnsi="Aptos"/>
          <w:sz w:val="24"/>
          <w:szCs w:val="24"/>
          <w:lang w:val="fr-BE"/>
        </w:rPr>
        <w:t xml:space="preserve"> est répétée dans la coordination.</w:t>
      </w:r>
    </w:p>
    <w:p w14:paraId="64DEB883" w14:textId="090F3368" w:rsidR="00B85F23" w:rsidRPr="004125FE" w:rsidRDefault="00D844E3" w:rsidP="00761EF7">
      <w:pPr>
        <w:pStyle w:val="Paragraphedeliste"/>
        <w:numPr>
          <w:ilvl w:val="0"/>
          <w:numId w:val="10"/>
        </w:numPr>
        <w:spacing w:before="120" w:after="120"/>
        <w:contextualSpacing w:val="0"/>
        <w:rPr>
          <w:rFonts w:ascii="Aptos" w:hAnsi="Aptos"/>
          <w:sz w:val="24"/>
          <w:szCs w:val="24"/>
          <w:lang w:val="fr-BE"/>
        </w:rPr>
      </w:pPr>
      <w:r>
        <w:rPr>
          <w:rFonts w:ascii="Aptos" w:hAnsi="Aptos"/>
          <w:sz w:val="24"/>
          <w:szCs w:val="24"/>
          <w:lang w:val="fr-BE"/>
        </w:rPr>
        <w:t xml:space="preserve">Ce sont les élèves qui </w:t>
      </w:r>
      <w:r w:rsidRPr="003E7130">
        <w:rPr>
          <w:rFonts w:ascii="Aptos" w:hAnsi="Aptos"/>
          <w:i/>
          <w:iCs/>
          <w:sz w:val="24"/>
          <w:szCs w:val="24"/>
          <w:lang w:val="fr-BE"/>
        </w:rPr>
        <w:t>apprennent</w:t>
      </w:r>
      <w:r>
        <w:rPr>
          <w:rFonts w:ascii="Aptos" w:hAnsi="Aptos"/>
          <w:sz w:val="24"/>
          <w:szCs w:val="24"/>
          <w:lang w:val="fr-BE"/>
        </w:rPr>
        <w:t>, pas les établissements scolaire</w:t>
      </w:r>
      <w:r w:rsidR="0024067C">
        <w:rPr>
          <w:rFonts w:ascii="Aptos" w:hAnsi="Aptos"/>
          <w:sz w:val="24"/>
          <w:szCs w:val="24"/>
          <w:lang w:val="fr-BE"/>
        </w:rPr>
        <w:t>s</w:t>
      </w:r>
      <w:r>
        <w:rPr>
          <w:rFonts w:ascii="Aptos" w:hAnsi="Aptos"/>
          <w:sz w:val="24"/>
          <w:szCs w:val="24"/>
          <w:lang w:val="fr-BE"/>
        </w:rPr>
        <w:t>.</w:t>
      </w:r>
      <w:r w:rsidR="0024067C">
        <w:rPr>
          <w:rFonts w:ascii="Aptos" w:hAnsi="Aptos"/>
          <w:sz w:val="24"/>
          <w:szCs w:val="24"/>
          <w:lang w:val="fr-BE"/>
        </w:rPr>
        <w:t xml:space="preserve"> Le verbe </w:t>
      </w:r>
      <w:r w:rsidR="0024067C" w:rsidRPr="000E43C9">
        <w:rPr>
          <w:rFonts w:ascii="Aptos" w:hAnsi="Aptos"/>
          <w:i/>
          <w:iCs/>
          <w:sz w:val="24"/>
          <w:szCs w:val="24"/>
          <w:lang w:val="fr-BE"/>
        </w:rPr>
        <w:t>faire</w:t>
      </w:r>
      <w:r w:rsidR="0024067C">
        <w:rPr>
          <w:rFonts w:ascii="Aptos" w:hAnsi="Aptos"/>
          <w:sz w:val="24"/>
          <w:szCs w:val="24"/>
          <w:lang w:val="fr-BE"/>
        </w:rPr>
        <w:t xml:space="preserve"> permet d’exprimer que ce ne sont pas les </w:t>
      </w:r>
      <w:r w:rsidR="00C04C86">
        <w:rPr>
          <w:rFonts w:ascii="Aptos" w:hAnsi="Aptos"/>
          <w:sz w:val="24"/>
          <w:szCs w:val="24"/>
          <w:lang w:val="fr-BE"/>
        </w:rPr>
        <w:t>établissement</w:t>
      </w:r>
      <w:r w:rsidR="000E43C9">
        <w:rPr>
          <w:rFonts w:ascii="Aptos" w:hAnsi="Aptos"/>
          <w:sz w:val="24"/>
          <w:szCs w:val="24"/>
          <w:lang w:val="fr-BE"/>
        </w:rPr>
        <w:t>s</w:t>
      </w:r>
      <w:r w:rsidR="00C04C86">
        <w:rPr>
          <w:rFonts w:ascii="Aptos" w:hAnsi="Aptos"/>
          <w:sz w:val="24"/>
          <w:szCs w:val="24"/>
          <w:lang w:val="fr-BE"/>
        </w:rPr>
        <w:t xml:space="preserve"> scolaires qui accomplissent l’action</w:t>
      </w:r>
      <w:r w:rsidR="003D268F">
        <w:rPr>
          <w:rFonts w:ascii="Aptos" w:hAnsi="Aptos"/>
          <w:sz w:val="24"/>
          <w:szCs w:val="24"/>
          <w:lang w:val="fr-BE"/>
        </w:rPr>
        <w:t xml:space="preserve"> (</w:t>
      </w:r>
      <w:r w:rsidR="003D268F" w:rsidRPr="003D268F">
        <w:rPr>
          <w:rFonts w:ascii="Aptos" w:hAnsi="Aptos"/>
          <w:i/>
          <w:iCs/>
          <w:sz w:val="24"/>
          <w:szCs w:val="24"/>
          <w:lang w:val="fr-BE"/>
        </w:rPr>
        <w:t>apprendre</w:t>
      </w:r>
      <w:r w:rsidR="003D268F">
        <w:rPr>
          <w:rFonts w:ascii="Aptos" w:hAnsi="Aptos"/>
          <w:sz w:val="24"/>
          <w:szCs w:val="24"/>
          <w:lang w:val="fr-BE"/>
        </w:rPr>
        <w:t>)</w:t>
      </w:r>
      <w:r w:rsidR="00C04C86">
        <w:rPr>
          <w:rFonts w:ascii="Aptos" w:hAnsi="Aptos"/>
          <w:sz w:val="24"/>
          <w:szCs w:val="24"/>
          <w:lang w:val="fr-BE"/>
        </w:rPr>
        <w:t>, mais qu’ils contribuent à son déclenchement</w:t>
      </w:r>
      <w:r w:rsidR="004125FE">
        <w:rPr>
          <w:rFonts w:ascii="Aptos" w:hAnsi="Aptos"/>
          <w:sz w:val="24"/>
          <w:szCs w:val="24"/>
          <w:lang w:val="fr-BE"/>
        </w:rPr>
        <w:t xml:space="preserve"> (ils font en sorte que les élèvent apprennent)</w:t>
      </w:r>
      <w:r w:rsidR="003D268F">
        <w:rPr>
          <w:rFonts w:ascii="Aptos" w:hAnsi="Aptos"/>
          <w:sz w:val="24"/>
          <w:szCs w:val="24"/>
          <w:lang w:val="fr-BE"/>
        </w:rPr>
        <w:t>.</w:t>
      </w:r>
    </w:p>
    <w:p w14:paraId="3537CA4E" w14:textId="11E0468A" w:rsidR="00F71B35" w:rsidRDefault="00F71B35" w:rsidP="00761EF7">
      <w:pPr>
        <w:pStyle w:val="Paragraphedeliste"/>
        <w:numPr>
          <w:ilvl w:val="0"/>
          <w:numId w:val="6"/>
        </w:numPr>
        <w:spacing w:before="120" w:after="120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r w:rsidRPr="00924DA5">
        <w:rPr>
          <w:rFonts w:ascii="Aptos" w:hAnsi="Aptos"/>
          <w:i/>
          <w:iCs/>
          <w:sz w:val="24"/>
          <w:szCs w:val="24"/>
          <w:lang w:val="fr-BE"/>
        </w:rPr>
        <w:t xml:space="preserve">Il faut rendre publics les programmes scolaires ainsi que de </w:t>
      </w:r>
      <w:r w:rsidR="00F63536" w:rsidRPr="00924DA5">
        <w:rPr>
          <w:rFonts w:ascii="Aptos" w:hAnsi="Aptos"/>
          <w:i/>
          <w:iCs/>
          <w:sz w:val="24"/>
          <w:szCs w:val="24"/>
          <w:lang w:val="fr-BE"/>
        </w:rPr>
        <w:t>dévoiler comment ceux-ci sont élaborés.</w:t>
      </w:r>
    </w:p>
    <w:p w14:paraId="1EEEE6CE" w14:textId="1A02EF3D" w:rsidR="00103664" w:rsidRPr="00103664" w:rsidRDefault="00103664" w:rsidP="00761EF7">
      <w:pPr>
        <w:spacing w:before="120" w:after="120"/>
        <w:ind w:left="1080"/>
        <w:rPr>
          <w:rFonts w:ascii="Aptos" w:hAnsi="Aptos"/>
          <w:i/>
          <w:iCs/>
          <w:color w:val="00B050"/>
          <w:sz w:val="24"/>
          <w:szCs w:val="24"/>
          <w:lang w:val="fr-BE"/>
        </w:rPr>
      </w:pPr>
      <w:r w:rsidRPr="00103664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Il faut rendre publics les programmes scolaires ainsi </w:t>
      </w:r>
      <w:r w:rsidRPr="00C273B9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>que dévoiler</w:t>
      </w:r>
      <w:r w:rsidRPr="00103664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 comment ceux-ci sont élaborés.</w:t>
      </w:r>
    </w:p>
    <w:p w14:paraId="42DE4BFE" w14:textId="0A74CFA2" w:rsidR="00103664" w:rsidRPr="00045AAE" w:rsidRDefault="00CC44AF" w:rsidP="00761EF7">
      <w:pPr>
        <w:pStyle w:val="Paragraphedeliste"/>
        <w:numPr>
          <w:ilvl w:val="0"/>
          <w:numId w:val="10"/>
        </w:numPr>
        <w:spacing w:before="120" w:after="120"/>
        <w:contextualSpacing w:val="0"/>
        <w:rPr>
          <w:rFonts w:ascii="Aptos" w:hAnsi="Aptos"/>
          <w:sz w:val="24"/>
          <w:szCs w:val="24"/>
          <w:lang w:val="fr-BE"/>
        </w:rPr>
      </w:pPr>
      <w:bookmarkStart w:id="6" w:name="_Hlk188359354"/>
      <w:r w:rsidRPr="0071561B">
        <w:rPr>
          <w:rFonts w:ascii="Aptos" w:hAnsi="Aptos"/>
          <w:i/>
          <w:iCs/>
          <w:sz w:val="24"/>
          <w:szCs w:val="24"/>
          <w:lang w:val="fr-BE"/>
        </w:rPr>
        <w:t>D</w:t>
      </w:r>
      <w:r w:rsidR="0029199E" w:rsidRPr="0071561B">
        <w:rPr>
          <w:rFonts w:ascii="Aptos" w:hAnsi="Aptos"/>
          <w:i/>
          <w:iCs/>
          <w:sz w:val="24"/>
          <w:szCs w:val="24"/>
          <w:lang w:val="fr-BE"/>
        </w:rPr>
        <w:t>évoiler</w:t>
      </w:r>
      <w:r>
        <w:rPr>
          <w:rFonts w:ascii="Aptos" w:hAnsi="Aptos"/>
          <w:i/>
          <w:iCs/>
          <w:sz w:val="24"/>
          <w:szCs w:val="24"/>
          <w:lang w:val="fr-BE"/>
        </w:rPr>
        <w:t xml:space="preserve"> comment</w:t>
      </w:r>
      <w:r w:rsidR="0029199E" w:rsidRPr="0071561B">
        <w:rPr>
          <w:rFonts w:ascii="Aptos" w:hAnsi="Aptos"/>
          <w:i/>
          <w:iCs/>
          <w:sz w:val="24"/>
          <w:szCs w:val="24"/>
          <w:lang w:val="fr-BE"/>
        </w:rPr>
        <w:t>… </w:t>
      </w:r>
      <w:r w:rsidR="0029199E">
        <w:rPr>
          <w:rFonts w:ascii="Aptos" w:hAnsi="Aptos"/>
          <w:sz w:val="24"/>
          <w:szCs w:val="24"/>
          <w:lang w:val="fr-BE"/>
        </w:rPr>
        <w:t xml:space="preserve"> dépend de </w:t>
      </w:r>
      <w:r w:rsidR="0029199E" w:rsidRPr="0071561B">
        <w:rPr>
          <w:rFonts w:ascii="Aptos" w:hAnsi="Aptos"/>
          <w:i/>
          <w:iCs/>
          <w:sz w:val="24"/>
          <w:szCs w:val="24"/>
          <w:lang w:val="fr-BE"/>
        </w:rPr>
        <w:t>il faut </w:t>
      </w:r>
      <w:r w:rsidR="0029199E">
        <w:rPr>
          <w:rFonts w:ascii="Aptos" w:hAnsi="Aptos"/>
          <w:sz w:val="24"/>
          <w:szCs w:val="24"/>
          <w:lang w:val="fr-BE"/>
        </w:rPr>
        <w:t xml:space="preserve">=&gt; la préposition </w:t>
      </w:r>
      <w:r w:rsidR="0029199E" w:rsidRPr="0071561B">
        <w:rPr>
          <w:rFonts w:ascii="Aptos" w:hAnsi="Aptos"/>
          <w:i/>
          <w:iCs/>
          <w:sz w:val="24"/>
          <w:szCs w:val="24"/>
          <w:lang w:val="fr-BE"/>
        </w:rPr>
        <w:t>de</w:t>
      </w:r>
      <w:r w:rsidR="00623E55">
        <w:rPr>
          <w:rFonts w:ascii="Aptos" w:hAnsi="Aptos"/>
          <w:i/>
          <w:iCs/>
          <w:sz w:val="24"/>
          <w:szCs w:val="24"/>
          <w:lang w:val="fr-BE"/>
        </w:rPr>
        <w:t xml:space="preserve"> </w:t>
      </w:r>
      <w:r w:rsidR="00623E55" w:rsidRPr="00623E55">
        <w:rPr>
          <w:rFonts w:ascii="Aptos" w:hAnsi="Aptos"/>
          <w:sz w:val="24"/>
          <w:szCs w:val="24"/>
          <w:lang w:val="fr-BE"/>
        </w:rPr>
        <w:t>est</w:t>
      </w:r>
      <w:r w:rsidR="000D3157">
        <w:rPr>
          <w:rFonts w:ascii="Aptos" w:hAnsi="Aptos"/>
          <w:sz w:val="24"/>
          <w:szCs w:val="24"/>
          <w:lang w:val="fr-BE"/>
        </w:rPr>
        <w:t xml:space="preserve"> exclue</w:t>
      </w:r>
      <w:r w:rsidR="00331219">
        <w:rPr>
          <w:rFonts w:ascii="Aptos" w:hAnsi="Aptos"/>
          <w:sz w:val="24"/>
          <w:szCs w:val="24"/>
          <w:lang w:val="fr-BE"/>
        </w:rPr>
        <w:t>.</w:t>
      </w:r>
    </w:p>
    <w:bookmarkEnd w:id="6"/>
    <w:p w14:paraId="7984B31D" w14:textId="13DC32DE" w:rsidR="00516140" w:rsidRDefault="000728C1" w:rsidP="00761EF7">
      <w:pPr>
        <w:pStyle w:val="Paragraphedeliste"/>
        <w:numPr>
          <w:ilvl w:val="0"/>
          <w:numId w:val="6"/>
        </w:numPr>
        <w:spacing w:before="120" w:after="120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r w:rsidRPr="00924DA5">
        <w:rPr>
          <w:rFonts w:ascii="Aptos" w:hAnsi="Aptos"/>
          <w:i/>
          <w:iCs/>
          <w:sz w:val="24"/>
          <w:szCs w:val="24"/>
          <w:lang w:val="fr-BE"/>
        </w:rPr>
        <w:t>Comme je l’ai cité précédemment, enseigner la source des connaissances développerait l’esprit critique ce qui rendrait</w:t>
      </w:r>
      <w:r w:rsidR="00CE5493" w:rsidRPr="00924DA5">
        <w:rPr>
          <w:rFonts w:ascii="Aptos" w:hAnsi="Aptos"/>
          <w:i/>
          <w:iCs/>
          <w:sz w:val="24"/>
          <w:szCs w:val="24"/>
          <w:lang w:val="fr-BE"/>
        </w:rPr>
        <w:t xml:space="preserve"> les élèves moins vulnérables à la post-vérité.</w:t>
      </w:r>
    </w:p>
    <w:p w14:paraId="1E448C4F" w14:textId="37985FBF" w:rsidR="00D101E4" w:rsidRPr="00D101E4" w:rsidRDefault="00D101E4" w:rsidP="00761EF7">
      <w:pPr>
        <w:spacing w:before="120" w:after="120"/>
        <w:ind w:left="1080"/>
        <w:rPr>
          <w:rFonts w:ascii="Aptos" w:hAnsi="Aptos"/>
          <w:i/>
          <w:iCs/>
          <w:color w:val="00B050"/>
          <w:sz w:val="24"/>
          <w:szCs w:val="24"/>
          <w:lang w:val="fr-BE"/>
        </w:rPr>
      </w:pPr>
      <w:r w:rsidRPr="00D101E4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Comme je l’ai cité précédemment, enseigner la source des connaissances développerait l’esprit </w:t>
      </w:r>
      <w:r w:rsidRPr="00015C04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>critique, ce</w:t>
      </w:r>
      <w:r w:rsidRPr="00D101E4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 qui rendrait les élèves moins vulnérables à la post-vérité.</w:t>
      </w:r>
    </w:p>
    <w:p w14:paraId="4145651B" w14:textId="0FEC6A1B" w:rsidR="00D101E4" w:rsidRPr="003D2A98" w:rsidRDefault="00F447E0" w:rsidP="00761EF7">
      <w:pPr>
        <w:pStyle w:val="Paragraphedeliste"/>
        <w:numPr>
          <w:ilvl w:val="0"/>
          <w:numId w:val="10"/>
        </w:numPr>
        <w:spacing w:before="120" w:after="120"/>
        <w:contextualSpacing w:val="0"/>
        <w:rPr>
          <w:rFonts w:ascii="Aptos" w:hAnsi="Aptos"/>
          <w:sz w:val="24"/>
          <w:szCs w:val="24"/>
          <w:lang w:val="fr-BE"/>
        </w:rPr>
      </w:pPr>
      <w:bookmarkStart w:id="7" w:name="_Hlk188359602"/>
      <w:r>
        <w:rPr>
          <w:rFonts w:ascii="Aptos" w:hAnsi="Aptos"/>
          <w:i/>
          <w:iCs/>
          <w:sz w:val="24"/>
          <w:szCs w:val="24"/>
          <w:lang w:val="fr-BE"/>
        </w:rPr>
        <w:t>ce qui rendrait</w:t>
      </w:r>
      <w:r w:rsidR="00D101E4" w:rsidRPr="0071561B">
        <w:rPr>
          <w:rFonts w:ascii="Aptos" w:hAnsi="Aptos"/>
          <w:i/>
          <w:iCs/>
          <w:sz w:val="24"/>
          <w:szCs w:val="24"/>
          <w:lang w:val="fr-BE"/>
        </w:rPr>
        <w:t>… </w:t>
      </w:r>
      <w:r w:rsidR="00D101E4">
        <w:rPr>
          <w:rFonts w:ascii="Aptos" w:hAnsi="Aptos"/>
          <w:sz w:val="24"/>
          <w:szCs w:val="24"/>
          <w:lang w:val="fr-BE"/>
        </w:rPr>
        <w:t xml:space="preserve"> </w:t>
      </w:r>
      <w:r>
        <w:rPr>
          <w:rFonts w:ascii="Aptos" w:hAnsi="Aptos"/>
          <w:sz w:val="24"/>
          <w:szCs w:val="24"/>
          <w:lang w:val="fr-BE"/>
        </w:rPr>
        <w:t xml:space="preserve">est un ajout explicatif </w:t>
      </w:r>
      <w:r w:rsidR="00B25AE6">
        <w:rPr>
          <w:rFonts w:ascii="Aptos" w:hAnsi="Aptos"/>
          <w:sz w:val="24"/>
          <w:szCs w:val="24"/>
          <w:lang w:val="fr-BE"/>
        </w:rPr>
        <w:t xml:space="preserve">relativement long : </w:t>
      </w:r>
      <w:r w:rsidR="0091123E">
        <w:rPr>
          <w:rFonts w:ascii="Aptos" w:hAnsi="Aptos"/>
          <w:sz w:val="24"/>
          <w:szCs w:val="24"/>
          <w:lang w:val="fr-BE"/>
        </w:rPr>
        <w:t>il doit être séparé de ce qui précède par une virgule</w:t>
      </w:r>
      <w:r w:rsidR="00D101E4">
        <w:rPr>
          <w:rFonts w:ascii="Aptos" w:hAnsi="Aptos"/>
          <w:sz w:val="24"/>
          <w:szCs w:val="24"/>
          <w:lang w:val="fr-BE"/>
        </w:rPr>
        <w:t>.</w:t>
      </w:r>
    </w:p>
    <w:p w14:paraId="028DBBA7" w14:textId="68CBA116" w:rsidR="002D7396" w:rsidRDefault="002D7396" w:rsidP="00761EF7">
      <w:pPr>
        <w:pStyle w:val="Paragraphedeliste"/>
        <w:numPr>
          <w:ilvl w:val="0"/>
          <w:numId w:val="6"/>
        </w:numPr>
        <w:spacing w:before="120" w:after="120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bookmarkStart w:id="8" w:name="_Hlk188359540"/>
      <w:bookmarkEnd w:id="7"/>
      <w:r w:rsidRPr="00924DA5">
        <w:rPr>
          <w:rFonts w:ascii="Aptos" w:hAnsi="Aptos"/>
          <w:i/>
          <w:iCs/>
          <w:sz w:val="24"/>
          <w:szCs w:val="24"/>
          <w:lang w:val="fr-BE"/>
        </w:rPr>
        <w:t xml:space="preserve">Il faut pousser </w:t>
      </w:r>
      <w:r w:rsidR="00711B8B" w:rsidRPr="00924DA5">
        <w:rPr>
          <w:rFonts w:ascii="Aptos" w:hAnsi="Aptos"/>
          <w:i/>
          <w:iCs/>
          <w:sz w:val="24"/>
          <w:szCs w:val="24"/>
          <w:lang w:val="fr-BE"/>
        </w:rPr>
        <w:t>les étudiants à se cultiver, à apprendre de nouvelles choses</w:t>
      </w:r>
      <w:r w:rsidR="00857992" w:rsidRPr="00924DA5">
        <w:rPr>
          <w:rFonts w:ascii="Aptos" w:hAnsi="Aptos"/>
          <w:i/>
          <w:iCs/>
          <w:sz w:val="24"/>
          <w:szCs w:val="24"/>
          <w:lang w:val="fr-BE"/>
        </w:rPr>
        <w:t xml:space="preserve">, à être ou à devenir curieux et d’être désireux </w:t>
      </w:r>
      <w:r w:rsidR="00535EE6" w:rsidRPr="00924DA5">
        <w:rPr>
          <w:rFonts w:ascii="Aptos" w:hAnsi="Aptos"/>
          <w:i/>
          <w:iCs/>
          <w:sz w:val="24"/>
          <w:szCs w:val="24"/>
          <w:lang w:val="fr-BE"/>
        </w:rPr>
        <w:t>d’apprendre et de connaitre la vérité.</w:t>
      </w:r>
    </w:p>
    <w:bookmarkEnd w:id="8"/>
    <w:p w14:paraId="10019754" w14:textId="6D7CA494" w:rsidR="008348A7" w:rsidRPr="009D17BF" w:rsidRDefault="008348A7" w:rsidP="00761EF7">
      <w:pPr>
        <w:spacing w:before="120" w:after="120"/>
        <w:ind w:left="1080"/>
        <w:rPr>
          <w:rFonts w:ascii="Aptos" w:hAnsi="Aptos"/>
          <w:i/>
          <w:iCs/>
          <w:color w:val="00B050"/>
          <w:sz w:val="24"/>
          <w:szCs w:val="24"/>
          <w:lang w:val="fr-BE"/>
        </w:rPr>
      </w:pPr>
      <w:r w:rsidRPr="009D17BF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Il faut pousser les étudiants à se cultiver, à apprendre de nouvelles choses, à être ou à devenir curieux et </w:t>
      </w:r>
      <w:r w:rsidR="00F515AF" w:rsidRPr="005111FC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>à</w:t>
      </w:r>
      <w:r w:rsidR="00F515AF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 </w:t>
      </w:r>
      <w:r w:rsidRPr="009D17BF">
        <w:rPr>
          <w:rFonts w:ascii="Aptos" w:hAnsi="Aptos"/>
          <w:i/>
          <w:iCs/>
          <w:color w:val="00B050"/>
          <w:sz w:val="24"/>
          <w:szCs w:val="24"/>
          <w:lang w:val="fr-BE"/>
        </w:rPr>
        <w:t>être désireux d’apprendre et de connaitre la vérité.</w:t>
      </w:r>
    </w:p>
    <w:p w14:paraId="39B395B8" w14:textId="379B5674" w:rsidR="00F515AF" w:rsidRPr="00F515AF" w:rsidRDefault="00184715" w:rsidP="00761EF7">
      <w:pPr>
        <w:numPr>
          <w:ilvl w:val="0"/>
          <w:numId w:val="10"/>
        </w:numPr>
        <w:spacing w:before="120" w:after="120"/>
        <w:rPr>
          <w:rFonts w:ascii="Aptos" w:hAnsi="Aptos"/>
          <w:i/>
          <w:iCs/>
          <w:sz w:val="24"/>
          <w:szCs w:val="24"/>
          <w:lang w:val="fr-BE"/>
        </w:rPr>
      </w:pPr>
      <w:r>
        <w:rPr>
          <w:rFonts w:ascii="Aptos" w:hAnsi="Aptos"/>
          <w:i/>
          <w:iCs/>
          <w:sz w:val="24"/>
          <w:szCs w:val="24"/>
          <w:lang w:val="fr-BE"/>
        </w:rPr>
        <w:t xml:space="preserve">être désireux…  </w:t>
      </w:r>
      <w:r w:rsidRPr="001763C4">
        <w:rPr>
          <w:rFonts w:ascii="Aptos" w:hAnsi="Aptos"/>
          <w:sz w:val="24"/>
          <w:szCs w:val="24"/>
          <w:lang w:val="fr-BE"/>
        </w:rPr>
        <w:t>dépend de</w:t>
      </w:r>
      <w:r>
        <w:rPr>
          <w:rFonts w:ascii="Aptos" w:hAnsi="Aptos"/>
          <w:i/>
          <w:iCs/>
          <w:sz w:val="24"/>
          <w:szCs w:val="24"/>
          <w:lang w:val="fr-BE"/>
        </w:rPr>
        <w:t xml:space="preserve"> Il faut pousser les étudiants</w:t>
      </w:r>
      <w:r w:rsidR="0046431C">
        <w:rPr>
          <w:rFonts w:ascii="Aptos" w:hAnsi="Aptos"/>
          <w:i/>
          <w:iCs/>
          <w:sz w:val="24"/>
          <w:szCs w:val="24"/>
          <w:lang w:val="fr-BE"/>
        </w:rPr>
        <w:t xml:space="preserve"> </w:t>
      </w:r>
      <w:r w:rsidR="0046431C" w:rsidRPr="001763C4">
        <w:rPr>
          <w:rFonts w:ascii="Aptos" w:hAnsi="Aptos"/>
          <w:b/>
          <w:bCs/>
          <w:i/>
          <w:iCs/>
          <w:sz w:val="24"/>
          <w:szCs w:val="24"/>
          <w:lang w:val="fr-BE"/>
        </w:rPr>
        <w:t>à</w:t>
      </w:r>
      <w:r>
        <w:rPr>
          <w:rFonts w:ascii="Aptos" w:hAnsi="Aptos"/>
          <w:i/>
          <w:iCs/>
          <w:sz w:val="24"/>
          <w:szCs w:val="24"/>
          <w:lang w:val="fr-BE"/>
        </w:rPr>
        <w:t>… </w:t>
      </w:r>
      <w:r w:rsidR="0014042C">
        <w:rPr>
          <w:rFonts w:ascii="Aptos" w:hAnsi="Aptos"/>
          <w:i/>
          <w:iCs/>
          <w:sz w:val="24"/>
          <w:szCs w:val="24"/>
          <w:lang w:val="fr-BE"/>
        </w:rPr>
        <w:t xml:space="preserve"> </w:t>
      </w:r>
      <w:r w:rsidR="0014042C" w:rsidRPr="0046431C">
        <w:rPr>
          <w:rFonts w:ascii="Aptos" w:hAnsi="Aptos"/>
          <w:sz w:val="24"/>
          <w:szCs w:val="24"/>
          <w:lang w:val="fr-BE"/>
        </w:rPr>
        <w:t xml:space="preserve">et doit donc être précédé de </w:t>
      </w:r>
      <w:proofErr w:type="spellStart"/>
      <w:r w:rsidR="0014042C" w:rsidRPr="0046431C">
        <w:rPr>
          <w:rFonts w:ascii="Aptos" w:hAnsi="Aptos"/>
          <w:i/>
          <w:iCs/>
          <w:sz w:val="24"/>
          <w:szCs w:val="24"/>
          <w:lang w:val="fr-BE"/>
        </w:rPr>
        <w:t>à</w:t>
      </w:r>
      <w:proofErr w:type="spellEnd"/>
      <w:r w:rsidR="00F515AF" w:rsidRPr="00F515AF">
        <w:rPr>
          <w:rFonts w:ascii="Aptos" w:hAnsi="Aptos"/>
          <w:i/>
          <w:iCs/>
          <w:sz w:val="24"/>
          <w:szCs w:val="24"/>
          <w:lang w:val="fr-BE"/>
        </w:rPr>
        <w:t>.</w:t>
      </w:r>
    </w:p>
    <w:p w14:paraId="267202C1" w14:textId="77777777" w:rsidR="008348A7" w:rsidRPr="00924DA5" w:rsidRDefault="008348A7" w:rsidP="00761EF7">
      <w:pPr>
        <w:spacing w:before="120" w:after="120"/>
        <w:ind w:left="1080"/>
        <w:rPr>
          <w:rFonts w:ascii="Aptos" w:hAnsi="Aptos"/>
          <w:i/>
          <w:iCs/>
          <w:sz w:val="24"/>
          <w:szCs w:val="24"/>
          <w:lang w:val="fr-BE"/>
        </w:rPr>
      </w:pPr>
    </w:p>
    <w:p w14:paraId="7D9410ED" w14:textId="33398A80" w:rsidR="00867C72" w:rsidRDefault="00A23534" w:rsidP="00761EF7">
      <w:pPr>
        <w:pStyle w:val="Paragraphedeliste"/>
        <w:numPr>
          <w:ilvl w:val="0"/>
          <w:numId w:val="6"/>
        </w:numPr>
        <w:spacing w:before="120" w:after="120"/>
        <w:contextualSpacing w:val="0"/>
        <w:rPr>
          <w:rFonts w:ascii="Aptos" w:hAnsi="Aptos"/>
          <w:i/>
          <w:iCs/>
          <w:sz w:val="24"/>
          <w:szCs w:val="24"/>
          <w:lang w:val="fr-BE"/>
        </w:rPr>
      </w:pPr>
      <w:bookmarkStart w:id="9" w:name="_Hlk188359859"/>
      <w:r w:rsidRPr="00924DA5">
        <w:rPr>
          <w:rFonts w:ascii="Aptos" w:hAnsi="Aptos"/>
          <w:i/>
          <w:iCs/>
          <w:sz w:val="24"/>
          <w:szCs w:val="24"/>
          <w:lang w:val="fr-BE"/>
        </w:rPr>
        <w:t>Donner son cours avec passion et viser de bien apprendre c’est-à-dire donner du sens au cours pour faire comprendre c’est intéressant et import</w:t>
      </w:r>
      <w:r w:rsidR="00D75F46" w:rsidRPr="00924DA5">
        <w:rPr>
          <w:rFonts w:ascii="Aptos" w:hAnsi="Aptos"/>
          <w:i/>
          <w:iCs/>
          <w:sz w:val="24"/>
          <w:szCs w:val="24"/>
          <w:lang w:val="fr-BE"/>
        </w:rPr>
        <w:t>ant</w:t>
      </w:r>
      <w:r w:rsidR="00867C72" w:rsidRPr="00924DA5">
        <w:rPr>
          <w:rFonts w:ascii="Aptos" w:hAnsi="Aptos"/>
          <w:i/>
          <w:iCs/>
          <w:sz w:val="24"/>
          <w:szCs w:val="24"/>
          <w:lang w:val="fr-BE"/>
        </w:rPr>
        <w:t>.</w:t>
      </w:r>
    </w:p>
    <w:bookmarkEnd w:id="9"/>
    <w:p w14:paraId="01BFBB54" w14:textId="2545373A" w:rsidR="003439C7" w:rsidRPr="003439C7" w:rsidRDefault="003439C7" w:rsidP="00761EF7">
      <w:pPr>
        <w:spacing w:before="120" w:after="120"/>
        <w:ind w:left="1080"/>
        <w:rPr>
          <w:rFonts w:ascii="Aptos" w:hAnsi="Aptos"/>
          <w:i/>
          <w:iCs/>
          <w:color w:val="00B050"/>
          <w:sz w:val="24"/>
          <w:szCs w:val="24"/>
          <w:lang w:val="fr-BE"/>
        </w:rPr>
      </w:pPr>
      <w:r w:rsidRPr="003439C7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Donner son cours avec passion et viser </w:t>
      </w:r>
      <w:r w:rsidRPr="001763C4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>à</w:t>
      </w:r>
      <w:r w:rsidRPr="003439C7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 bien </w:t>
      </w:r>
      <w:r w:rsidRPr="001763C4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>faire</w:t>
      </w:r>
      <w:r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 </w:t>
      </w:r>
      <w:r w:rsidRPr="003439C7">
        <w:rPr>
          <w:rFonts w:ascii="Aptos" w:hAnsi="Aptos"/>
          <w:i/>
          <w:iCs/>
          <w:color w:val="00B050"/>
          <w:sz w:val="24"/>
          <w:szCs w:val="24"/>
          <w:lang w:val="fr-BE"/>
        </w:rPr>
        <w:t>apprendre</w:t>
      </w:r>
      <w:r w:rsidR="00CB74F0">
        <w:rPr>
          <w:rFonts w:ascii="Aptos" w:hAnsi="Aptos"/>
          <w:i/>
          <w:iCs/>
          <w:color w:val="00B050"/>
          <w:sz w:val="24"/>
          <w:szCs w:val="24"/>
          <w:lang w:val="fr-BE"/>
        </w:rPr>
        <w:t>,</w:t>
      </w:r>
      <w:r w:rsidRPr="003439C7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 c’est-à-dire donner du sens au cours pour faire </w:t>
      </w:r>
      <w:r w:rsidRPr="001763C4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>comprendre</w:t>
      </w:r>
      <w:r w:rsidR="00CB74F0" w:rsidRPr="001763C4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>,</w:t>
      </w:r>
      <w:r w:rsidRPr="001763C4">
        <w:rPr>
          <w:rFonts w:ascii="Aptos" w:hAnsi="Aptos"/>
          <w:b/>
          <w:bCs/>
          <w:i/>
          <w:iCs/>
          <w:color w:val="00B050"/>
          <w:sz w:val="24"/>
          <w:szCs w:val="24"/>
          <w:lang w:val="fr-BE"/>
        </w:rPr>
        <w:t xml:space="preserve"> c’est</w:t>
      </w:r>
      <w:r w:rsidRPr="003439C7">
        <w:rPr>
          <w:rFonts w:ascii="Aptos" w:hAnsi="Aptos"/>
          <w:i/>
          <w:iCs/>
          <w:color w:val="00B050"/>
          <w:sz w:val="24"/>
          <w:szCs w:val="24"/>
          <w:lang w:val="fr-BE"/>
        </w:rPr>
        <w:t xml:space="preserve"> intéressant et important.</w:t>
      </w:r>
    </w:p>
    <w:p w14:paraId="01444DAA" w14:textId="7EBEEF72" w:rsidR="00F515AF" w:rsidRDefault="0012511F" w:rsidP="00761EF7">
      <w:pPr>
        <w:numPr>
          <w:ilvl w:val="0"/>
          <w:numId w:val="10"/>
        </w:numPr>
        <w:spacing w:before="120" w:after="120"/>
        <w:rPr>
          <w:rFonts w:ascii="Aptos" w:hAnsi="Aptos"/>
          <w:i/>
          <w:iCs/>
          <w:sz w:val="24"/>
          <w:szCs w:val="24"/>
          <w:lang w:val="fr-BE"/>
        </w:rPr>
      </w:pPr>
      <w:r>
        <w:rPr>
          <w:rFonts w:ascii="Aptos" w:hAnsi="Aptos"/>
          <w:i/>
          <w:iCs/>
          <w:sz w:val="24"/>
          <w:szCs w:val="24"/>
          <w:lang w:val="fr-BE"/>
        </w:rPr>
        <w:t>V</w:t>
      </w:r>
      <w:r w:rsidR="00EB4DE1">
        <w:rPr>
          <w:rFonts w:ascii="Aptos" w:hAnsi="Aptos"/>
          <w:i/>
          <w:iCs/>
          <w:sz w:val="24"/>
          <w:szCs w:val="24"/>
          <w:lang w:val="fr-BE"/>
        </w:rPr>
        <w:t xml:space="preserve">iser </w:t>
      </w:r>
      <w:r w:rsidR="00EB4DE1" w:rsidRPr="0012511F">
        <w:rPr>
          <w:rFonts w:ascii="Aptos" w:hAnsi="Aptos"/>
          <w:sz w:val="24"/>
          <w:szCs w:val="24"/>
          <w:lang w:val="fr-BE"/>
        </w:rPr>
        <w:t>dans le sens de « chercher à atteindre » se construit avec la préposition</w:t>
      </w:r>
      <w:r w:rsidR="00EB4DE1">
        <w:rPr>
          <w:rFonts w:ascii="Aptos" w:hAnsi="Aptos"/>
          <w:i/>
          <w:iCs/>
          <w:sz w:val="24"/>
          <w:szCs w:val="24"/>
          <w:lang w:val="fr-BE"/>
        </w:rPr>
        <w:t xml:space="preserve"> </w:t>
      </w:r>
      <w:r>
        <w:rPr>
          <w:rFonts w:ascii="Aptos" w:hAnsi="Aptos"/>
          <w:i/>
          <w:iCs/>
          <w:sz w:val="24"/>
          <w:szCs w:val="24"/>
          <w:lang w:val="fr-BE"/>
        </w:rPr>
        <w:t>à.</w:t>
      </w:r>
    </w:p>
    <w:p w14:paraId="598A6BD5" w14:textId="1CE465E2" w:rsidR="00F515AF" w:rsidRDefault="00D8227D" w:rsidP="00761EF7">
      <w:pPr>
        <w:numPr>
          <w:ilvl w:val="0"/>
          <w:numId w:val="10"/>
        </w:numPr>
        <w:spacing w:before="120" w:after="120"/>
        <w:rPr>
          <w:rFonts w:ascii="Aptos" w:hAnsi="Aptos"/>
          <w:sz w:val="24"/>
          <w:szCs w:val="24"/>
          <w:lang w:val="fr-BE"/>
        </w:rPr>
      </w:pPr>
      <w:r w:rsidRPr="00BE697B">
        <w:rPr>
          <w:rFonts w:ascii="Aptos" w:hAnsi="Aptos"/>
          <w:i/>
          <w:iCs/>
          <w:sz w:val="24"/>
          <w:szCs w:val="24"/>
          <w:lang w:val="fr-BE"/>
        </w:rPr>
        <w:t>c’est-à-dir</w:t>
      </w:r>
      <w:r w:rsidR="006B4D80">
        <w:rPr>
          <w:rFonts w:ascii="Aptos" w:hAnsi="Aptos"/>
          <w:i/>
          <w:iCs/>
          <w:sz w:val="24"/>
          <w:szCs w:val="24"/>
          <w:lang w:val="fr-BE"/>
        </w:rPr>
        <w:t xml:space="preserve">e donner du sens au cours pour faire </w:t>
      </w:r>
      <w:r w:rsidRPr="00BE697B">
        <w:rPr>
          <w:rFonts w:ascii="Aptos" w:hAnsi="Aptos"/>
          <w:i/>
          <w:iCs/>
          <w:sz w:val="24"/>
          <w:szCs w:val="24"/>
          <w:lang w:val="fr-BE"/>
        </w:rPr>
        <w:t>comprendre </w:t>
      </w:r>
      <w:r w:rsidRPr="00BE697B">
        <w:rPr>
          <w:rFonts w:ascii="Aptos" w:hAnsi="Aptos"/>
          <w:sz w:val="24"/>
          <w:szCs w:val="24"/>
          <w:lang w:val="fr-BE"/>
        </w:rPr>
        <w:t xml:space="preserve"> est un ajout explicatif</w:t>
      </w:r>
      <w:r w:rsidR="00BE697B" w:rsidRPr="00BE697B">
        <w:rPr>
          <w:rFonts w:ascii="Aptos" w:hAnsi="Aptos"/>
          <w:sz w:val="24"/>
          <w:szCs w:val="24"/>
          <w:lang w:val="fr-BE"/>
        </w:rPr>
        <w:t xml:space="preserve"> nécessitant d’être encadré de virgules.</w:t>
      </w:r>
    </w:p>
    <w:p w14:paraId="06F8A5BA" w14:textId="10098D0D" w:rsidR="00F515AF" w:rsidRDefault="00BD7538" w:rsidP="0008072A">
      <w:pPr>
        <w:numPr>
          <w:ilvl w:val="0"/>
          <w:numId w:val="10"/>
        </w:numPr>
        <w:spacing w:before="120" w:after="120"/>
        <w:rPr>
          <w:rFonts w:ascii="Aptos" w:hAnsi="Aptos"/>
          <w:sz w:val="24"/>
          <w:szCs w:val="24"/>
          <w:lang w:val="fr-BE"/>
        </w:rPr>
      </w:pPr>
      <w:r w:rsidRPr="006C0DFB">
        <w:rPr>
          <w:rFonts w:ascii="Aptos" w:hAnsi="Aptos"/>
          <w:sz w:val="24"/>
          <w:szCs w:val="24"/>
          <w:lang w:val="fr-BE"/>
        </w:rPr>
        <w:t xml:space="preserve">L’enseignant </w:t>
      </w:r>
      <w:r w:rsidR="006C0DFB" w:rsidRPr="006C0DFB">
        <w:rPr>
          <w:rFonts w:ascii="Aptos" w:hAnsi="Aptos"/>
          <w:sz w:val="24"/>
          <w:szCs w:val="24"/>
          <w:lang w:val="fr-BE"/>
        </w:rPr>
        <w:t>n’apprend pas</w:t>
      </w:r>
      <w:r w:rsidR="003F2F3C">
        <w:rPr>
          <w:rFonts w:ascii="Aptos" w:hAnsi="Aptos"/>
          <w:sz w:val="24"/>
          <w:szCs w:val="24"/>
          <w:lang w:val="fr-BE"/>
        </w:rPr>
        <w:t xml:space="preserve"> (</w:t>
      </w:r>
      <w:r w:rsidR="00DB4722">
        <w:rPr>
          <w:rFonts w:ascii="Aptos" w:hAnsi="Aptos"/>
          <w:sz w:val="24"/>
          <w:szCs w:val="24"/>
          <w:lang w:val="fr-BE"/>
        </w:rPr>
        <w:t>dans cette phrase, c’est l’élève qui apprend)</w:t>
      </w:r>
      <w:r w:rsidR="006C0DFB" w:rsidRPr="006C0DFB">
        <w:rPr>
          <w:rFonts w:ascii="Aptos" w:hAnsi="Aptos"/>
          <w:sz w:val="24"/>
          <w:szCs w:val="24"/>
          <w:lang w:val="fr-BE"/>
        </w:rPr>
        <w:t xml:space="preserve">, il </w:t>
      </w:r>
      <w:r w:rsidR="006C0DFB" w:rsidRPr="00EA30EC">
        <w:rPr>
          <w:rFonts w:ascii="Aptos" w:hAnsi="Aptos"/>
          <w:b/>
          <w:bCs/>
          <w:i/>
          <w:iCs/>
          <w:sz w:val="24"/>
          <w:szCs w:val="24"/>
          <w:lang w:val="fr-BE"/>
        </w:rPr>
        <w:t>fait</w:t>
      </w:r>
      <w:r w:rsidR="006C0DFB" w:rsidRPr="006C0DFB">
        <w:rPr>
          <w:rFonts w:ascii="Aptos" w:hAnsi="Aptos"/>
          <w:i/>
          <w:iCs/>
          <w:sz w:val="24"/>
          <w:szCs w:val="24"/>
          <w:lang w:val="fr-BE"/>
        </w:rPr>
        <w:t xml:space="preserve"> </w:t>
      </w:r>
      <w:r w:rsidR="006C0DFB" w:rsidRPr="006C0DFB">
        <w:rPr>
          <w:rFonts w:ascii="Aptos" w:hAnsi="Aptos"/>
          <w:sz w:val="24"/>
          <w:szCs w:val="24"/>
          <w:lang w:val="fr-BE"/>
        </w:rPr>
        <w:t>apprendre.</w:t>
      </w:r>
    </w:p>
    <w:p w14:paraId="044ABB99" w14:textId="6B31EF7B" w:rsidR="00F515AF" w:rsidRPr="00F515AF" w:rsidRDefault="00060B65" w:rsidP="00761EF7">
      <w:pPr>
        <w:numPr>
          <w:ilvl w:val="0"/>
          <w:numId w:val="10"/>
        </w:numPr>
        <w:spacing w:before="120" w:after="120"/>
        <w:rPr>
          <w:rFonts w:ascii="Aptos" w:hAnsi="Aptos"/>
          <w:sz w:val="24"/>
          <w:szCs w:val="24"/>
          <w:lang w:val="fr-BE"/>
        </w:rPr>
      </w:pPr>
      <w:r w:rsidRPr="00060B65">
        <w:rPr>
          <w:rFonts w:ascii="Aptos" w:hAnsi="Aptos"/>
          <w:i/>
          <w:iCs/>
          <w:sz w:val="24"/>
          <w:szCs w:val="24"/>
          <w:lang w:val="fr-BE"/>
        </w:rPr>
        <w:t>Apprendre</w:t>
      </w:r>
      <w:r>
        <w:rPr>
          <w:rFonts w:ascii="Aptos" w:hAnsi="Aptos"/>
          <w:sz w:val="24"/>
          <w:szCs w:val="24"/>
          <w:lang w:val="fr-BE"/>
        </w:rPr>
        <w:t xml:space="preserve"> et </w:t>
      </w:r>
      <w:r w:rsidRPr="00060B65">
        <w:rPr>
          <w:rFonts w:ascii="Aptos" w:hAnsi="Aptos"/>
          <w:i/>
          <w:iCs/>
          <w:sz w:val="24"/>
          <w:szCs w:val="24"/>
          <w:lang w:val="fr-BE"/>
        </w:rPr>
        <w:t>comprendre</w:t>
      </w:r>
      <w:r>
        <w:rPr>
          <w:rFonts w:ascii="Aptos" w:hAnsi="Aptos"/>
          <w:sz w:val="24"/>
          <w:szCs w:val="24"/>
          <w:lang w:val="fr-BE"/>
        </w:rPr>
        <w:t xml:space="preserve"> sont employés dans un sens général : ils peuvent être dépourvus de compléments.</w:t>
      </w:r>
    </w:p>
    <w:p w14:paraId="34642689" w14:textId="77777777" w:rsidR="0044272A" w:rsidRPr="00924DA5" w:rsidRDefault="0044272A" w:rsidP="00761EF7">
      <w:pPr>
        <w:spacing w:before="120" w:after="120"/>
        <w:ind w:left="1080"/>
        <w:rPr>
          <w:rFonts w:ascii="Aptos" w:hAnsi="Aptos"/>
          <w:i/>
          <w:iCs/>
          <w:sz w:val="24"/>
          <w:szCs w:val="24"/>
          <w:lang w:val="fr-BE"/>
        </w:rPr>
      </w:pPr>
    </w:p>
    <w:p w14:paraId="2819232A" w14:textId="77777777" w:rsidR="00A12C76" w:rsidRPr="0044272A" w:rsidRDefault="00A12C76" w:rsidP="00761EF7">
      <w:pPr>
        <w:spacing w:before="120" w:after="120"/>
        <w:rPr>
          <w:rFonts w:ascii="Aptos" w:hAnsi="Aptos"/>
          <w:i/>
          <w:iCs/>
          <w:sz w:val="24"/>
          <w:szCs w:val="24"/>
          <w:lang w:val="fr-BE"/>
        </w:rPr>
      </w:pPr>
    </w:p>
    <w:p w14:paraId="6766BD86" w14:textId="77777777" w:rsidR="00A12C76" w:rsidRPr="0096083E" w:rsidRDefault="00A12C76" w:rsidP="00761EF7">
      <w:pPr>
        <w:spacing w:before="120" w:after="120"/>
        <w:rPr>
          <w:rFonts w:ascii="Segoe Script" w:hAnsi="Segoe Script"/>
          <w:sz w:val="16"/>
          <w:szCs w:val="16"/>
          <w:lang w:val="fr-BE"/>
        </w:rPr>
      </w:pPr>
    </w:p>
    <w:p w14:paraId="6B81B184" w14:textId="77777777" w:rsidR="00A12C76" w:rsidRPr="0096083E" w:rsidRDefault="00A12C76" w:rsidP="00761EF7">
      <w:pPr>
        <w:spacing w:before="120" w:after="120"/>
        <w:rPr>
          <w:rFonts w:ascii="Segoe Script" w:hAnsi="Segoe Script"/>
          <w:sz w:val="16"/>
          <w:szCs w:val="16"/>
          <w:lang w:val="fr-BE"/>
        </w:rPr>
      </w:pPr>
    </w:p>
    <w:p w14:paraId="69840E1C" w14:textId="77777777" w:rsidR="0017499A" w:rsidRDefault="0017499A" w:rsidP="00761EF7">
      <w:pPr>
        <w:spacing w:before="120" w:after="120"/>
        <w:rPr>
          <w:lang w:val="fr-BE"/>
        </w:rPr>
      </w:pPr>
    </w:p>
    <w:p w14:paraId="0A1E3D70" w14:textId="77777777" w:rsidR="0017499A" w:rsidRPr="00A23534" w:rsidRDefault="0017499A" w:rsidP="00761EF7">
      <w:pPr>
        <w:spacing w:before="120" w:after="120"/>
        <w:rPr>
          <w:lang w:val="fr-BE"/>
        </w:rPr>
      </w:pPr>
    </w:p>
    <w:sectPr w:rsidR="0017499A" w:rsidRPr="00A2353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6A54"/>
    <w:multiLevelType w:val="hybridMultilevel"/>
    <w:tmpl w:val="88E072E0"/>
    <w:lvl w:ilvl="0" w:tplc="A34E9084">
      <w:start w:val="7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C22DC1"/>
    <w:multiLevelType w:val="hybridMultilevel"/>
    <w:tmpl w:val="2F4E1D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A1C46"/>
    <w:multiLevelType w:val="hybridMultilevel"/>
    <w:tmpl w:val="B666D424"/>
    <w:lvl w:ilvl="0" w:tplc="9D600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B0170"/>
    <w:multiLevelType w:val="hybridMultilevel"/>
    <w:tmpl w:val="94341A50"/>
    <w:lvl w:ilvl="0" w:tplc="080C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8F32EB"/>
    <w:multiLevelType w:val="hybridMultilevel"/>
    <w:tmpl w:val="88D00DF2"/>
    <w:lvl w:ilvl="0" w:tplc="EB2A5DA8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E24A85"/>
    <w:multiLevelType w:val="hybridMultilevel"/>
    <w:tmpl w:val="BC92E8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948" w:hanging="360"/>
      </w:pPr>
    </w:lvl>
    <w:lvl w:ilvl="2" w:tplc="FFFFFFFF" w:tentative="1">
      <w:start w:val="1"/>
      <w:numFmt w:val="lowerRoman"/>
      <w:lvlText w:val="%3."/>
      <w:lvlJc w:val="right"/>
      <w:pPr>
        <w:ind w:left="1668" w:hanging="180"/>
      </w:pPr>
    </w:lvl>
    <w:lvl w:ilvl="3" w:tplc="FFFFFFFF" w:tentative="1">
      <w:start w:val="1"/>
      <w:numFmt w:val="decimal"/>
      <w:lvlText w:val="%4."/>
      <w:lvlJc w:val="left"/>
      <w:pPr>
        <w:ind w:left="2388" w:hanging="360"/>
      </w:pPr>
    </w:lvl>
    <w:lvl w:ilvl="4" w:tplc="FFFFFFFF" w:tentative="1">
      <w:start w:val="1"/>
      <w:numFmt w:val="lowerLetter"/>
      <w:lvlText w:val="%5."/>
      <w:lvlJc w:val="left"/>
      <w:pPr>
        <w:ind w:left="3108" w:hanging="360"/>
      </w:pPr>
    </w:lvl>
    <w:lvl w:ilvl="5" w:tplc="FFFFFFFF" w:tentative="1">
      <w:start w:val="1"/>
      <w:numFmt w:val="lowerRoman"/>
      <w:lvlText w:val="%6."/>
      <w:lvlJc w:val="right"/>
      <w:pPr>
        <w:ind w:left="3828" w:hanging="180"/>
      </w:pPr>
    </w:lvl>
    <w:lvl w:ilvl="6" w:tplc="FFFFFFFF" w:tentative="1">
      <w:start w:val="1"/>
      <w:numFmt w:val="decimal"/>
      <w:lvlText w:val="%7."/>
      <w:lvlJc w:val="left"/>
      <w:pPr>
        <w:ind w:left="4548" w:hanging="360"/>
      </w:pPr>
    </w:lvl>
    <w:lvl w:ilvl="7" w:tplc="FFFFFFFF" w:tentative="1">
      <w:start w:val="1"/>
      <w:numFmt w:val="lowerLetter"/>
      <w:lvlText w:val="%8."/>
      <w:lvlJc w:val="left"/>
      <w:pPr>
        <w:ind w:left="5268" w:hanging="360"/>
      </w:pPr>
    </w:lvl>
    <w:lvl w:ilvl="8" w:tplc="FFFFFFFF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6" w15:restartNumberingAfterBreak="0">
    <w:nsid w:val="45081027"/>
    <w:multiLevelType w:val="hybridMultilevel"/>
    <w:tmpl w:val="4CDE70B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84844"/>
    <w:multiLevelType w:val="hybridMultilevel"/>
    <w:tmpl w:val="F4924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6614A"/>
    <w:multiLevelType w:val="hybridMultilevel"/>
    <w:tmpl w:val="918A0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B6A6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E69D4"/>
    <w:multiLevelType w:val="hybridMultilevel"/>
    <w:tmpl w:val="25184DA8"/>
    <w:lvl w:ilvl="0" w:tplc="08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9281657">
    <w:abstractNumId w:val="0"/>
  </w:num>
  <w:num w:numId="2" w16cid:durableId="539708794">
    <w:abstractNumId w:val="7"/>
  </w:num>
  <w:num w:numId="3" w16cid:durableId="1051811832">
    <w:abstractNumId w:val="2"/>
  </w:num>
  <w:num w:numId="4" w16cid:durableId="254437696">
    <w:abstractNumId w:val="1"/>
  </w:num>
  <w:num w:numId="5" w16cid:durableId="427191566">
    <w:abstractNumId w:val="5"/>
  </w:num>
  <w:num w:numId="6" w16cid:durableId="1310398319">
    <w:abstractNumId w:val="6"/>
  </w:num>
  <w:num w:numId="7" w16cid:durableId="432172501">
    <w:abstractNumId w:val="8"/>
  </w:num>
  <w:num w:numId="8" w16cid:durableId="1792672144">
    <w:abstractNumId w:val="9"/>
  </w:num>
  <w:num w:numId="9" w16cid:durableId="1942030231">
    <w:abstractNumId w:val="3"/>
  </w:num>
  <w:num w:numId="10" w16cid:durableId="32391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F2"/>
    <w:rsid w:val="000038D7"/>
    <w:rsid w:val="000061EE"/>
    <w:rsid w:val="000114F3"/>
    <w:rsid w:val="00013951"/>
    <w:rsid w:val="000144E5"/>
    <w:rsid w:val="00015C04"/>
    <w:rsid w:val="00020EE8"/>
    <w:rsid w:val="0002110A"/>
    <w:rsid w:val="000249A2"/>
    <w:rsid w:val="00031D73"/>
    <w:rsid w:val="00045AAE"/>
    <w:rsid w:val="00060B65"/>
    <w:rsid w:val="00060DBA"/>
    <w:rsid w:val="000728C1"/>
    <w:rsid w:val="0008072A"/>
    <w:rsid w:val="0008697D"/>
    <w:rsid w:val="00097BC2"/>
    <w:rsid w:val="00097F21"/>
    <w:rsid w:val="000A0662"/>
    <w:rsid w:val="000A25E7"/>
    <w:rsid w:val="000A58CB"/>
    <w:rsid w:val="000B67CD"/>
    <w:rsid w:val="000C39EB"/>
    <w:rsid w:val="000C5297"/>
    <w:rsid w:val="000C6293"/>
    <w:rsid w:val="000C7584"/>
    <w:rsid w:val="000D3157"/>
    <w:rsid w:val="000D6053"/>
    <w:rsid w:val="000D78BA"/>
    <w:rsid w:val="000E40EA"/>
    <w:rsid w:val="000E43C9"/>
    <w:rsid w:val="000F2A33"/>
    <w:rsid w:val="00103664"/>
    <w:rsid w:val="00115D13"/>
    <w:rsid w:val="0012511F"/>
    <w:rsid w:val="0014042C"/>
    <w:rsid w:val="0014272C"/>
    <w:rsid w:val="001436FD"/>
    <w:rsid w:val="00147C69"/>
    <w:rsid w:val="00150EF3"/>
    <w:rsid w:val="00170C62"/>
    <w:rsid w:val="0017499A"/>
    <w:rsid w:val="001763C4"/>
    <w:rsid w:val="00181BD3"/>
    <w:rsid w:val="00184715"/>
    <w:rsid w:val="001866BC"/>
    <w:rsid w:val="00190EAB"/>
    <w:rsid w:val="001A1F48"/>
    <w:rsid w:val="001A68BA"/>
    <w:rsid w:val="001C2CCF"/>
    <w:rsid w:val="001C4CA6"/>
    <w:rsid w:val="001C52C3"/>
    <w:rsid w:val="00204060"/>
    <w:rsid w:val="00216630"/>
    <w:rsid w:val="00217FB0"/>
    <w:rsid w:val="00234322"/>
    <w:rsid w:val="002349DD"/>
    <w:rsid w:val="0024067C"/>
    <w:rsid w:val="002471BD"/>
    <w:rsid w:val="00253C78"/>
    <w:rsid w:val="002667A8"/>
    <w:rsid w:val="0026778E"/>
    <w:rsid w:val="002701E9"/>
    <w:rsid w:val="0027315B"/>
    <w:rsid w:val="002749BC"/>
    <w:rsid w:val="0027780A"/>
    <w:rsid w:val="00281CAA"/>
    <w:rsid w:val="00281D1D"/>
    <w:rsid w:val="00283CB9"/>
    <w:rsid w:val="00287BC5"/>
    <w:rsid w:val="00290471"/>
    <w:rsid w:val="00290A12"/>
    <w:rsid w:val="0029199E"/>
    <w:rsid w:val="002B02BD"/>
    <w:rsid w:val="002C29AD"/>
    <w:rsid w:val="002C39EF"/>
    <w:rsid w:val="002C5632"/>
    <w:rsid w:val="002C67DA"/>
    <w:rsid w:val="002C71DA"/>
    <w:rsid w:val="002D3330"/>
    <w:rsid w:val="002D413B"/>
    <w:rsid w:val="002D7396"/>
    <w:rsid w:val="002E55EB"/>
    <w:rsid w:val="002F2902"/>
    <w:rsid w:val="002F5A40"/>
    <w:rsid w:val="00305E9B"/>
    <w:rsid w:val="00310076"/>
    <w:rsid w:val="00310FD3"/>
    <w:rsid w:val="00312BB2"/>
    <w:rsid w:val="00313DBF"/>
    <w:rsid w:val="00316428"/>
    <w:rsid w:val="00331219"/>
    <w:rsid w:val="0033421A"/>
    <w:rsid w:val="003439C7"/>
    <w:rsid w:val="003448EF"/>
    <w:rsid w:val="003655B8"/>
    <w:rsid w:val="003902BC"/>
    <w:rsid w:val="003938E7"/>
    <w:rsid w:val="00395890"/>
    <w:rsid w:val="003B0322"/>
    <w:rsid w:val="003C1A1E"/>
    <w:rsid w:val="003C6EE5"/>
    <w:rsid w:val="003D1BE1"/>
    <w:rsid w:val="003D268F"/>
    <w:rsid w:val="003D2A98"/>
    <w:rsid w:val="003D5BC9"/>
    <w:rsid w:val="003D701B"/>
    <w:rsid w:val="003E27C8"/>
    <w:rsid w:val="003E41B9"/>
    <w:rsid w:val="003E7130"/>
    <w:rsid w:val="003F2F3C"/>
    <w:rsid w:val="00401B9B"/>
    <w:rsid w:val="00402735"/>
    <w:rsid w:val="0040550E"/>
    <w:rsid w:val="004125FE"/>
    <w:rsid w:val="004313A1"/>
    <w:rsid w:val="004366F7"/>
    <w:rsid w:val="00440B4F"/>
    <w:rsid w:val="0044272A"/>
    <w:rsid w:val="00442F7F"/>
    <w:rsid w:val="00443A46"/>
    <w:rsid w:val="00451F89"/>
    <w:rsid w:val="0046431C"/>
    <w:rsid w:val="00467852"/>
    <w:rsid w:val="004728A5"/>
    <w:rsid w:val="004928B5"/>
    <w:rsid w:val="004A3413"/>
    <w:rsid w:val="004A39B4"/>
    <w:rsid w:val="004B630D"/>
    <w:rsid w:val="004C4214"/>
    <w:rsid w:val="00503389"/>
    <w:rsid w:val="00510BC9"/>
    <w:rsid w:val="005111FC"/>
    <w:rsid w:val="00512AF7"/>
    <w:rsid w:val="00516140"/>
    <w:rsid w:val="00525AFF"/>
    <w:rsid w:val="00533701"/>
    <w:rsid w:val="00535EE6"/>
    <w:rsid w:val="00545A4A"/>
    <w:rsid w:val="00547BF7"/>
    <w:rsid w:val="005552E9"/>
    <w:rsid w:val="005618CF"/>
    <w:rsid w:val="00562B54"/>
    <w:rsid w:val="00564E93"/>
    <w:rsid w:val="00567FAF"/>
    <w:rsid w:val="005A571A"/>
    <w:rsid w:val="005D4B35"/>
    <w:rsid w:val="005E06F3"/>
    <w:rsid w:val="00605439"/>
    <w:rsid w:val="006067E5"/>
    <w:rsid w:val="00611F45"/>
    <w:rsid w:val="00612BDA"/>
    <w:rsid w:val="006169AA"/>
    <w:rsid w:val="00623E55"/>
    <w:rsid w:val="00624C1E"/>
    <w:rsid w:val="006447CE"/>
    <w:rsid w:val="00650B79"/>
    <w:rsid w:val="00653C4D"/>
    <w:rsid w:val="00670285"/>
    <w:rsid w:val="006B4D80"/>
    <w:rsid w:val="006C0DFB"/>
    <w:rsid w:val="006C2822"/>
    <w:rsid w:val="006D256E"/>
    <w:rsid w:val="006E1901"/>
    <w:rsid w:val="006F295E"/>
    <w:rsid w:val="006F71D8"/>
    <w:rsid w:val="00705D6C"/>
    <w:rsid w:val="00711B8B"/>
    <w:rsid w:val="00714715"/>
    <w:rsid w:val="00714EE1"/>
    <w:rsid w:val="0071561B"/>
    <w:rsid w:val="007409E4"/>
    <w:rsid w:val="007536B8"/>
    <w:rsid w:val="00761EF7"/>
    <w:rsid w:val="00762D46"/>
    <w:rsid w:val="00762E50"/>
    <w:rsid w:val="0077787E"/>
    <w:rsid w:val="007A2526"/>
    <w:rsid w:val="007A4779"/>
    <w:rsid w:val="007B5973"/>
    <w:rsid w:val="007C2E6B"/>
    <w:rsid w:val="007C5F45"/>
    <w:rsid w:val="007D7A9C"/>
    <w:rsid w:val="007E0352"/>
    <w:rsid w:val="007E2078"/>
    <w:rsid w:val="008021BB"/>
    <w:rsid w:val="0081267D"/>
    <w:rsid w:val="00813EBE"/>
    <w:rsid w:val="008348A7"/>
    <w:rsid w:val="00835E8D"/>
    <w:rsid w:val="00857992"/>
    <w:rsid w:val="00864DAE"/>
    <w:rsid w:val="00867C72"/>
    <w:rsid w:val="008A3EA1"/>
    <w:rsid w:val="008D3BBE"/>
    <w:rsid w:val="008D6191"/>
    <w:rsid w:val="008E061A"/>
    <w:rsid w:val="009028F1"/>
    <w:rsid w:val="00903912"/>
    <w:rsid w:val="0091123E"/>
    <w:rsid w:val="0091794C"/>
    <w:rsid w:val="00921BA0"/>
    <w:rsid w:val="00922548"/>
    <w:rsid w:val="00924DA5"/>
    <w:rsid w:val="00931C0C"/>
    <w:rsid w:val="00931EBF"/>
    <w:rsid w:val="00952382"/>
    <w:rsid w:val="00957F2B"/>
    <w:rsid w:val="0096083E"/>
    <w:rsid w:val="00971DB0"/>
    <w:rsid w:val="00976602"/>
    <w:rsid w:val="00990CE9"/>
    <w:rsid w:val="009A7F8D"/>
    <w:rsid w:val="009C1746"/>
    <w:rsid w:val="009C218A"/>
    <w:rsid w:val="009C410B"/>
    <w:rsid w:val="009C6F2B"/>
    <w:rsid w:val="009D17BF"/>
    <w:rsid w:val="009E0BEC"/>
    <w:rsid w:val="009F0A01"/>
    <w:rsid w:val="009F199E"/>
    <w:rsid w:val="009F2224"/>
    <w:rsid w:val="00A10E7B"/>
    <w:rsid w:val="00A12C76"/>
    <w:rsid w:val="00A23534"/>
    <w:rsid w:val="00A3237B"/>
    <w:rsid w:val="00A37457"/>
    <w:rsid w:val="00A441B0"/>
    <w:rsid w:val="00A52CF9"/>
    <w:rsid w:val="00A56796"/>
    <w:rsid w:val="00A56BD5"/>
    <w:rsid w:val="00A85CF2"/>
    <w:rsid w:val="00A94440"/>
    <w:rsid w:val="00AB4E89"/>
    <w:rsid w:val="00AC1133"/>
    <w:rsid w:val="00AC476C"/>
    <w:rsid w:val="00AC5C24"/>
    <w:rsid w:val="00AE0AA3"/>
    <w:rsid w:val="00AE71BD"/>
    <w:rsid w:val="00AF642D"/>
    <w:rsid w:val="00B02BC4"/>
    <w:rsid w:val="00B20812"/>
    <w:rsid w:val="00B21641"/>
    <w:rsid w:val="00B2240C"/>
    <w:rsid w:val="00B25AE6"/>
    <w:rsid w:val="00B45C33"/>
    <w:rsid w:val="00B5623A"/>
    <w:rsid w:val="00B659D3"/>
    <w:rsid w:val="00B705B1"/>
    <w:rsid w:val="00B813EF"/>
    <w:rsid w:val="00B85F23"/>
    <w:rsid w:val="00B96C61"/>
    <w:rsid w:val="00BA2D1E"/>
    <w:rsid w:val="00BA4E21"/>
    <w:rsid w:val="00BB1549"/>
    <w:rsid w:val="00BB6C19"/>
    <w:rsid w:val="00BC0776"/>
    <w:rsid w:val="00BC16D0"/>
    <w:rsid w:val="00BC4712"/>
    <w:rsid w:val="00BD7538"/>
    <w:rsid w:val="00BE0767"/>
    <w:rsid w:val="00BE697B"/>
    <w:rsid w:val="00BF24CA"/>
    <w:rsid w:val="00BF7BEA"/>
    <w:rsid w:val="00C04C86"/>
    <w:rsid w:val="00C05764"/>
    <w:rsid w:val="00C14A0C"/>
    <w:rsid w:val="00C273B9"/>
    <w:rsid w:val="00C34FF2"/>
    <w:rsid w:val="00C375B4"/>
    <w:rsid w:val="00C52B88"/>
    <w:rsid w:val="00C61940"/>
    <w:rsid w:val="00C6365E"/>
    <w:rsid w:val="00C706D7"/>
    <w:rsid w:val="00C722E9"/>
    <w:rsid w:val="00C86239"/>
    <w:rsid w:val="00C866FE"/>
    <w:rsid w:val="00C97599"/>
    <w:rsid w:val="00CA1772"/>
    <w:rsid w:val="00CA1CC6"/>
    <w:rsid w:val="00CA4884"/>
    <w:rsid w:val="00CA67A0"/>
    <w:rsid w:val="00CB0B93"/>
    <w:rsid w:val="00CB478C"/>
    <w:rsid w:val="00CB69E7"/>
    <w:rsid w:val="00CB74F0"/>
    <w:rsid w:val="00CC2442"/>
    <w:rsid w:val="00CC44AF"/>
    <w:rsid w:val="00CC74E1"/>
    <w:rsid w:val="00CD47E4"/>
    <w:rsid w:val="00CD7E5C"/>
    <w:rsid w:val="00CE14AD"/>
    <w:rsid w:val="00CE4C97"/>
    <w:rsid w:val="00CE5493"/>
    <w:rsid w:val="00CF61CD"/>
    <w:rsid w:val="00D008BE"/>
    <w:rsid w:val="00D071AD"/>
    <w:rsid w:val="00D101E4"/>
    <w:rsid w:val="00D11141"/>
    <w:rsid w:val="00D11881"/>
    <w:rsid w:val="00D20E2E"/>
    <w:rsid w:val="00D3107F"/>
    <w:rsid w:val="00D345AA"/>
    <w:rsid w:val="00D567E7"/>
    <w:rsid w:val="00D66B84"/>
    <w:rsid w:val="00D71899"/>
    <w:rsid w:val="00D72BEC"/>
    <w:rsid w:val="00D75B42"/>
    <w:rsid w:val="00D75F46"/>
    <w:rsid w:val="00D8227D"/>
    <w:rsid w:val="00D844E3"/>
    <w:rsid w:val="00D84C5B"/>
    <w:rsid w:val="00D94500"/>
    <w:rsid w:val="00D949FE"/>
    <w:rsid w:val="00D94A4C"/>
    <w:rsid w:val="00D95391"/>
    <w:rsid w:val="00DA3C40"/>
    <w:rsid w:val="00DA7925"/>
    <w:rsid w:val="00DB4722"/>
    <w:rsid w:val="00DC03A4"/>
    <w:rsid w:val="00DE6A63"/>
    <w:rsid w:val="00DF30BE"/>
    <w:rsid w:val="00DF413B"/>
    <w:rsid w:val="00E13D04"/>
    <w:rsid w:val="00E27FA6"/>
    <w:rsid w:val="00E33683"/>
    <w:rsid w:val="00E44E00"/>
    <w:rsid w:val="00E51853"/>
    <w:rsid w:val="00E53717"/>
    <w:rsid w:val="00E6012B"/>
    <w:rsid w:val="00E86E4F"/>
    <w:rsid w:val="00E919D5"/>
    <w:rsid w:val="00E93AAB"/>
    <w:rsid w:val="00EA30EC"/>
    <w:rsid w:val="00EB4DE1"/>
    <w:rsid w:val="00EC46CC"/>
    <w:rsid w:val="00EC4FAA"/>
    <w:rsid w:val="00EC6344"/>
    <w:rsid w:val="00EC6E0F"/>
    <w:rsid w:val="00ED51C6"/>
    <w:rsid w:val="00EE0179"/>
    <w:rsid w:val="00EF1DB2"/>
    <w:rsid w:val="00F07CC0"/>
    <w:rsid w:val="00F117EA"/>
    <w:rsid w:val="00F1642F"/>
    <w:rsid w:val="00F26099"/>
    <w:rsid w:val="00F26435"/>
    <w:rsid w:val="00F34679"/>
    <w:rsid w:val="00F3620B"/>
    <w:rsid w:val="00F447E0"/>
    <w:rsid w:val="00F515AF"/>
    <w:rsid w:val="00F627CC"/>
    <w:rsid w:val="00F63536"/>
    <w:rsid w:val="00F6573D"/>
    <w:rsid w:val="00F71B35"/>
    <w:rsid w:val="00F8434E"/>
    <w:rsid w:val="00FA5503"/>
    <w:rsid w:val="00FA6AB8"/>
    <w:rsid w:val="00FB4DDC"/>
    <w:rsid w:val="00FC71CA"/>
    <w:rsid w:val="00FD0397"/>
    <w:rsid w:val="00FE6559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E7DE"/>
  <w15:chartTrackingRefBased/>
  <w15:docId w15:val="{1315C24A-272E-40D7-A9E9-1BA5CEFF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6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136</cp:revision>
  <dcterms:created xsi:type="dcterms:W3CDTF">2025-01-21T10:21:00Z</dcterms:created>
  <dcterms:modified xsi:type="dcterms:W3CDTF">2025-01-22T09:21:00Z</dcterms:modified>
</cp:coreProperties>
</file>